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5D" w:rsidRDefault="0065495D" w:rsidP="006C122B">
      <w:pPr>
        <w:jc w:val="center"/>
        <w:rPr>
          <w:rFonts w:ascii="Times New Roman" w:hAnsi="Times New Roman" w:cs="Times New Roman"/>
          <w:b/>
          <w:sz w:val="32"/>
          <w:szCs w:val="32"/>
        </w:rPr>
      </w:pPr>
      <w:r>
        <w:rPr>
          <w:rFonts w:ascii="Times New Roman" w:hAnsi="Times New Roman" w:cs="Times New Roman"/>
          <w:b/>
          <w:sz w:val="32"/>
          <w:szCs w:val="32"/>
        </w:rPr>
        <w:t>ALPHONSA COLLEGE PALA</w:t>
      </w:r>
    </w:p>
    <w:p w:rsidR="00B65395" w:rsidRPr="002316B1" w:rsidRDefault="004F558B" w:rsidP="002316B1">
      <w:pPr>
        <w:jc w:val="center"/>
        <w:rPr>
          <w:rFonts w:ascii="Times New Roman" w:hAnsi="Times New Roman" w:cs="Times New Roman"/>
          <w:b/>
          <w:color w:val="0070C0"/>
          <w:sz w:val="32"/>
          <w:szCs w:val="32"/>
        </w:rPr>
      </w:pPr>
      <w:r w:rsidRPr="0065495D">
        <w:rPr>
          <w:rFonts w:ascii="Times New Roman" w:hAnsi="Times New Roman" w:cs="Times New Roman"/>
          <w:b/>
          <w:color w:val="0070C0"/>
          <w:sz w:val="32"/>
          <w:szCs w:val="32"/>
        </w:rPr>
        <w:t>ACADEMIC EXTENSION ACTIVITIES 2013-2018</w:t>
      </w:r>
    </w:p>
    <w:p w:rsidR="00B65395" w:rsidRPr="002D0881" w:rsidRDefault="0065495D" w:rsidP="0065495D">
      <w:pPr>
        <w:pStyle w:val="ListParagraph"/>
        <w:numPr>
          <w:ilvl w:val="0"/>
          <w:numId w:val="3"/>
        </w:numPr>
        <w:rPr>
          <w:rFonts w:ascii="Times New Roman" w:hAnsi="Times New Roman"/>
          <w:b/>
          <w:color w:val="C00000"/>
          <w:sz w:val="24"/>
          <w:szCs w:val="24"/>
        </w:rPr>
      </w:pPr>
      <w:r w:rsidRPr="002D0881">
        <w:rPr>
          <w:rFonts w:ascii="Times New Roman" w:hAnsi="Times New Roman"/>
          <w:b/>
          <w:color w:val="C00000"/>
          <w:sz w:val="24"/>
          <w:szCs w:val="24"/>
        </w:rPr>
        <w:t>DEPARTMENT OF BOTANY</w:t>
      </w:r>
    </w:p>
    <w:tbl>
      <w:tblPr>
        <w:tblStyle w:val="TableGrid"/>
        <w:tblW w:w="10065" w:type="dxa"/>
        <w:tblInd w:w="-459" w:type="dxa"/>
        <w:tblLayout w:type="fixed"/>
        <w:tblLook w:val="04A0"/>
      </w:tblPr>
      <w:tblGrid>
        <w:gridCol w:w="4962"/>
        <w:gridCol w:w="2835"/>
        <w:gridCol w:w="2268"/>
      </w:tblGrid>
      <w:tr w:rsidR="0065495D" w:rsidRPr="00E362B3" w:rsidTr="009E2E63">
        <w:tc>
          <w:tcPr>
            <w:tcW w:w="4962" w:type="dxa"/>
          </w:tcPr>
          <w:p w:rsidR="0065495D" w:rsidRPr="00E362B3" w:rsidRDefault="0065495D" w:rsidP="00C737FD">
            <w:pPr>
              <w:spacing w:line="360" w:lineRule="auto"/>
              <w:jc w:val="center"/>
              <w:rPr>
                <w:rFonts w:ascii="Times New Roman" w:eastAsia="Times New Roman" w:hAnsi="Times New Roman" w:cs="Times New Roman"/>
                <w:b/>
                <w:bCs/>
                <w:color w:val="000000" w:themeColor="text1"/>
                <w:sz w:val="24"/>
                <w:szCs w:val="24"/>
              </w:rPr>
            </w:pPr>
            <w:r w:rsidRPr="00E362B3">
              <w:rPr>
                <w:rFonts w:ascii="Times New Roman" w:eastAsia="Times New Roman" w:hAnsi="Times New Roman" w:cs="Times New Roman"/>
                <w:b/>
                <w:bCs/>
                <w:color w:val="000000" w:themeColor="text1"/>
                <w:sz w:val="24"/>
                <w:szCs w:val="24"/>
              </w:rPr>
              <w:t>Name of the activity</w:t>
            </w:r>
          </w:p>
        </w:tc>
        <w:tc>
          <w:tcPr>
            <w:tcW w:w="2835" w:type="dxa"/>
          </w:tcPr>
          <w:p w:rsidR="0065495D" w:rsidRPr="00E362B3" w:rsidRDefault="0065495D" w:rsidP="00C737FD">
            <w:pPr>
              <w:spacing w:line="360" w:lineRule="auto"/>
              <w:jc w:val="center"/>
              <w:rPr>
                <w:rFonts w:ascii="Times New Roman" w:eastAsia="Times New Roman" w:hAnsi="Times New Roman" w:cs="Times New Roman"/>
                <w:b/>
                <w:bCs/>
                <w:color w:val="000000" w:themeColor="text1"/>
                <w:sz w:val="24"/>
                <w:szCs w:val="24"/>
              </w:rPr>
            </w:pPr>
            <w:r w:rsidRPr="00E362B3">
              <w:rPr>
                <w:rFonts w:ascii="Times New Roman" w:eastAsia="Times New Roman" w:hAnsi="Times New Roman" w:cs="Times New Roman"/>
                <w:b/>
                <w:bCs/>
                <w:color w:val="000000" w:themeColor="text1"/>
                <w:sz w:val="24"/>
                <w:szCs w:val="24"/>
              </w:rPr>
              <w:t>Organising unit/ agency/ collaborating agency</w:t>
            </w:r>
          </w:p>
        </w:tc>
        <w:tc>
          <w:tcPr>
            <w:tcW w:w="2268" w:type="dxa"/>
          </w:tcPr>
          <w:p w:rsidR="0065495D" w:rsidRPr="00E362B3" w:rsidRDefault="0065495D" w:rsidP="002D0881">
            <w:pPr>
              <w:spacing w:line="360" w:lineRule="auto"/>
              <w:jc w:val="center"/>
              <w:rPr>
                <w:rFonts w:ascii="Times New Roman" w:eastAsia="Times New Roman" w:hAnsi="Times New Roman" w:cs="Times New Roman"/>
                <w:b/>
                <w:bCs/>
                <w:color w:val="000000" w:themeColor="text1"/>
                <w:sz w:val="24"/>
                <w:szCs w:val="24"/>
              </w:rPr>
            </w:pPr>
            <w:r w:rsidRPr="00E362B3">
              <w:rPr>
                <w:rFonts w:ascii="Times New Roman" w:eastAsia="Times New Roman" w:hAnsi="Times New Roman" w:cs="Times New Roman"/>
                <w:b/>
                <w:bCs/>
                <w:color w:val="000000" w:themeColor="text1"/>
                <w:sz w:val="24"/>
                <w:szCs w:val="24"/>
              </w:rPr>
              <w:t>Year of the activity</w:t>
            </w:r>
          </w:p>
        </w:tc>
      </w:tr>
      <w:tr w:rsidR="0065495D" w:rsidRPr="00E362B3" w:rsidTr="00C737FD">
        <w:tc>
          <w:tcPr>
            <w:tcW w:w="4962" w:type="dxa"/>
            <w:vAlign w:val="bottom"/>
          </w:tcPr>
          <w:p w:rsidR="0065495D" w:rsidRPr="00E362B3" w:rsidRDefault="0065495D" w:rsidP="002D0881">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 A brief study of certain medicinal plants and  inflammatory agents in the campus</w:t>
            </w:r>
          </w:p>
        </w:tc>
        <w:tc>
          <w:tcPr>
            <w:tcW w:w="2835" w:type="dxa"/>
            <w:vAlign w:val="bottom"/>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 Department of Botany</w:t>
            </w:r>
          </w:p>
        </w:tc>
        <w:tc>
          <w:tcPr>
            <w:tcW w:w="2268" w:type="dxa"/>
            <w:vAlign w:val="bottom"/>
          </w:tcPr>
          <w:p w:rsidR="0065495D" w:rsidRPr="00E362B3" w:rsidRDefault="0065495D" w:rsidP="002D0881">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p>
        </w:tc>
      </w:tr>
      <w:tr w:rsidR="0065495D" w:rsidRPr="00E362B3" w:rsidTr="00C737FD">
        <w:tc>
          <w:tcPr>
            <w:tcW w:w="4962" w:type="dxa"/>
            <w:vAlign w:val="bottom"/>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 xml:space="preserve">A brief study of certain medicinal plants in the campus as antioxidants </w:t>
            </w:r>
          </w:p>
        </w:tc>
        <w:tc>
          <w:tcPr>
            <w:tcW w:w="2835" w:type="dxa"/>
            <w:vAlign w:val="bottom"/>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Botany</w:t>
            </w:r>
          </w:p>
        </w:tc>
        <w:tc>
          <w:tcPr>
            <w:tcW w:w="2268" w:type="dxa"/>
            <w:vAlign w:val="bottom"/>
          </w:tcPr>
          <w:p w:rsidR="0065495D" w:rsidRPr="00E362B3" w:rsidRDefault="0065495D" w:rsidP="002D0881">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p>
        </w:tc>
      </w:tr>
      <w:tr w:rsidR="0065495D" w:rsidRPr="00E362B3" w:rsidTr="00C737FD">
        <w:tc>
          <w:tcPr>
            <w:tcW w:w="4962" w:type="dxa"/>
            <w:vAlign w:val="bottom"/>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A brief study of certain medicinal plants with antiulcer activity in the campus</w:t>
            </w:r>
          </w:p>
        </w:tc>
        <w:tc>
          <w:tcPr>
            <w:tcW w:w="2835" w:type="dxa"/>
            <w:vAlign w:val="bottom"/>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Botany</w:t>
            </w:r>
          </w:p>
        </w:tc>
        <w:tc>
          <w:tcPr>
            <w:tcW w:w="2268" w:type="dxa"/>
            <w:vAlign w:val="bottom"/>
          </w:tcPr>
          <w:p w:rsidR="0065495D" w:rsidRPr="00E362B3" w:rsidRDefault="0065495D" w:rsidP="002D0881">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2014-15</w:t>
            </w:r>
          </w:p>
        </w:tc>
      </w:tr>
      <w:tr w:rsidR="0065495D" w:rsidRPr="00E362B3" w:rsidTr="00C737FD">
        <w:tc>
          <w:tcPr>
            <w:tcW w:w="4962" w:type="dxa"/>
            <w:vAlign w:val="bottom"/>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A brief study of certain horticultural plants with economic importance in Bharananganam Panchayathu</w:t>
            </w:r>
          </w:p>
        </w:tc>
        <w:tc>
          <w:tcPr>
            <w:tcW w:w="2835" w:type="dxa"/>
            <w:vAlign w:val="bottom"/>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Botany and Bharananganam Panchayathu</w:t>
            </w:r>
          </w:p>
        </w:tc>
        <w:tc>
          <w:tcPr>
            <w:tcW w:w="2268" w:type="dxa"/>
            <w:vAlign w:val="bottom"/>
          </w:tcPr>
          <w:p w:rsidR="0065495D" w:rsidRPr="00E362B3" w:rsidRDefault="0065495D" w:rsidP="002D0881">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2015-16</w:t>
            </w:r>
          </w:p>
        </w:tc>
      </w:tr>
      <w:tr w:rsidR="0065495D" w:rsidRPr="00E362B3" w:rsidTr="00C737FD">
        <w:tc>
          <w:tcPr>
            <w:tcW w:w="4962" w:type="dxa"/>
            <w:vAlign w:val="bottom"/>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A brief study of certain Medicinal plants used against skin diseases in Pala Municipality</w:t>
            </w:r>
          </w:p>
        </w:tc>
        <w:tc>
          <w:tcPr>
            <w:tcW w:w="2835" w:type="dxa"/>
            <w:vAlign w:val="bottom"/>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w:t>
            </w:r>
            <w:r w:rsidR="002D0881">
              <w:rPr>
                <w:rFonts w:ascii="Times New Roman" w:eastAsia="Times New Roman" w:hAnsi="Times New Roman" w:cs="Times New Roman"/>
                <w:bCs/>
                <w:color w:val="000000" w:themeColor="text1"/>
                <w:sz w:val="24"/>
                <w:szCs w:val="24"/>
              </w:rPr>
              <w:t xml:space="preserve"> Botany and </w:t>
            </w:r>
            <w:r w:rsidRPr="00E362B3">
              <w:rPr>
                <w:rFonts w:ascii="Times New Roman" w:eastAsia="Times New Roman" w:hAnsi="Times New Roman" w:cs="Times New Roman"/>
                <w:bCs/>
                <w:color w:val="000000" w:themeColor="text1"/>
                <w:sz w:val="24"/>
                <w:szCs w:val="24"/>
              </w:rPr>
              <w:t xml:space="preserve">Pala </w:t>
            </w:r>
            <w:r w:rsidR="00330CD3" w:rsidRPr="00E362B3">
              <w:rPr>
                <w:rFonts w:ascii="Times New Roman" w:eastAsia="Times New Roman" w:hAnsi="Times New Roman" w:cs="Times New Roman"/>
                <w:bCs/>
                <w:color w:val="000000" w:themeColor="text1"/>
                <w:sz w:val="24"/>
                <w:szCs w:val="24"/>
              </w:rPr>
              <w:t>Municipality</w:t>
            </w:r>
          </w:p>
        </w:tc>
        <w:tc>
          <w:tcPr>
            <w:tcW w:w="2268" w:type="dxa"/>
            <w:vAlign w:val="bottom"/>
          </w:tcPr>
          <w:p w:rsidR="0065495D" w:rsidRPr="00E362B3" w:rsidRDefault="0065495D" w:rsidP="002D0881">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2016-17</w:t>
            </w:r>
          </w:p>
        </w:tc>
      </w:tr>
      <w:tr w:rsidR="0065495D" w:rsidRPr="00E362B3" w:rsidTr="00C737FD">
        <w:tc>
          <w:tcPr>
            <w:tcW w:w="4962" w:type="dxa"/>
            <w:vAlign w:val="bottom"/>
          </w:tcPr>
          <w:p w:rsidR="0065495D" w:rsidRPr="00E362B3" w:rsidRDefault="0065495D" w:rsidP="00C737FD">
            <w:pPr>
              <w:spacing w:line="360" w:lineRule="auto"/>
              <w:rPr>
                <w:rFonts w:ascii="Times New Roman" w:hAnsi="Times New Roman" w:cs="Times New Roman"/>
                <w:color w:val="000000" w:themeColor="text1"/>
                <w:sz w:val="24"/>
                <w:szCs w:val="24"/>
              </w:rPr>
            </w:pPr>
            <w:r w:rsidRPr="00E362B3">
              <w:rPr>
                <w:rFonts w:ascii="Times New Roman" w:hAnsi="Times New Roman" w:cs="Times New Roman"/>
                <w:color w:val="000000" w:themeColor="text1"/>
                <w:sz w:val="24"/>
                <w:szCs w:val="24"/>
              </w:rPr>
              <w:t>Study of horticultural plants in campus flora</w:t>
            </w:r>
          </w:p>
        </w:tc>
        <w:tc>
          <w:tcPr>
            <w:tcW w:w="2835" w:type="dxa"/>
            <w:vAlign w:val="bottom"/>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Botany</w:t>
            </w:r>
          </w:p>
        </w:tc>
        <w:tc>
          <w:tcPr>
            <w:tcW w:w="2268" w:type="dxa"/>
            <w:vAlign w:val="bottom"/>
          </w:tcPr>
          <w:p w:rsidR="0065495D" w:rsidRPr="00E362B3" w:rsidRDefault="0065495D" w:rsidP="002D0881">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2017-18</w:t>
            </w:r>
          </w:p>
        </w:tc>
      </w:tr>
      <w:tr w:rsidR="0065495D" w:rsidRPr="00E362B3" w:rsidTr="00C737FD">
        <w:tc>
          <w:tcPr>
            <w:tcW w:w="4962" w:type="dxa"/>
            <w:vAlign w:val="bottom"/>
          </w:tcPr>
          <w:p w:rsidR="0065495D" w:rsidRPr="00E362B3" w:rsidRDefault="0065495D" w:rsidP="00C737FD">
            <w:pPr>
              <w:spacing w:line="360" w:lineRule="auto"/>
              <w:rPr>
                <w:rFonts w:ascii="Times New Roman" w:hAnsi="Times New Roman" w:cs="Times New Roman"/>
                <w:color w:val="000000" w:themeColor="text1"/>
                <w:sz w:val="24"/>
                <w:szCs w:val="24"/>
              </w:rPr>
            </w:pPr>
            <w:r w:rsidRPr="00E362B3">
              <w:rPr>
                <w:rFonts w:ascii="Times New Roman" w:hAnsi="Times New Roman" w:cs="Times New Roman"/>
                <w:color w:val="000000" w:themeColor="text1"/>
                <w:sz w:val="24"/>
                <w:szCs w:val="24"/>
              </w:rPr>
              <w:t>Students participated in Plant Biodiversity Register (PBR) data collection.</w:t>
            </w:r>
          </w:p>
        </w:tc>
        <w:tc>
          <w:tcPr>
            <w:tcW w:w="2835" w:type="dxa"/>
            <w:vAlign w:val="bottom"/>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Botany and Pala Municipality</w:t>
            </w:r>
          </w:p>
        </w:tc>
        <w:tc>
          <w:tcPr>
            <w:tcW w:w="2268" w:type="dxa"/>
            <w:vAlign w:val="bottom"/>
          </w:tcPr>
          <w:p w:rsidR="0065495D" w:rsidRPr="00E362B3" w:rsidRDefault="0065495D" w:rsidP="002D0881">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r w:rsidR="002D0881">
              <w:rPr>
                <w:rFonts w:ascii="Times New Roman" w:eastAsia="Times New Roman" w:hAnsi="Times New Roman" w:cs="Times New Roman"/>
                <w:bCs/>
                <w:color w:val="000000" w:themeColor="text1"/>
                <w:sz w:val="24"/>
                <w:szCs w:val="24"/>
              </w:rPr>
              <w:t xml:space="preserve"> and</w:t>
            </w:r>
          </w:p>
          <w:p w:rsidR="0065495D" w:rsidRPr="00E362B3" w:rsidRDefault="0065495D" w:rsidP="002D0881">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2017-18</w:t>
            </w:r>
          </w:p>
        </w:tc>
      </w:tr>
      <w:tr w:rsidR="0065495D" w:rsidRPr="00E362B3" w:rsidTr="002D0881">
        <w:trPr>
          <w:trHeight w:val="1209"/>
        </w:trPr>
        <w:tc>
          <w:tcPr>
            <w:tcW w:w="4962" w:type="dxa"/>
            <w:vAlign w:val="bottom"/>
          </w:tcPr>
          <w:p w:rsidR="0065495D" w:rsidRPr="00E362B3" w:rsidRDefault="0065495D" w:rsidP="00C737FD">
            <w:pPr>
              <w:spacing w:line="360" w:lineRule="auto"/>
              <w:jc w:val="both"/>
              <w:rPr>
                <w:rFonts w:ascii="Times New Roman" w:hAnsi="Times New Roman" w:cs="Times New Roman"/>
                <w:color w:val="000000" w:themeColor="text1"/>
                <w:sz w:val="24"/>
                <w:szCs w:val="24"/>
              </w:rPr>
            </w:pPr>
            <w:r w:rsidRPr="00E362B3">
              <w:rPr>
                <w:rFonts w:ascii="Times New Roman" w:hAnsi="Times New Roman" w:cs="Times New Roman"/>
                <w:color w:val="000000" w:themeColor="text1"/>
                <w:sz w:val="24"/>
                <w:szCs w:val="24"/>
              </w:rPr>
              <w:t>Identification and taxonomic study of campus flora belonging to the family to the family Rubiaceae</w:t>
            </w:r>
          </w:p>
        </w:tc>
        <w:tc>
          <w:tcPr>
            <w:tcW w:w="2835" w:type="dxa"/>
            <w:vAlign w:val="bottom"/>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 xml:space="preserve">Department of Botany </w:t>
            </w:r>
          </w:p>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p>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p>
        </w:tc>
        <w:tc>
          <w:tcPr>
            <w:tcW w:w="2268" w:type="dxa"/>
            <w:vAlign w:val="bottom"/>
          </w:tcPr>
          <w:p w:rsidR="0065495D" w:rsidRPr="00E362B3" w:rsidRDefault="0065495D" w:rsidP="002D0881">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2017-18</w:t>
            </w:r>
          </w:p>
          <w:p w:rsidR="0065495D" w:rsidRPr="00E362B3" w:rsidRDefault="0065495D" w:rsidP="002D0881">
            <w:pPr>
              <w:spacing w:line="360" w:lineRule="auto"/>
              <w:jc w:val="center"/>
              <w:rPr>
                <w:rFonts w:ascii="Times New Roman" w:eastAsia="Times New Roman" w:hAnsi="Times New Roman" w:cs="Times New Roman"/>
                <w:bCs/>
                <w:color w:val="000000" w:themeColor="text1"/>
                <w:sz w:val="24"/>
                <w:szCs w:val="24"/>
              </w:rPr>
            </w:pPr>
          </w:p>
          <w:p w:rsidR="0065495D" w:rsidRPr="00E362B3" w:rsidRDefault="0065495D" w:rsidP="002D0881">
            <w:pPr>
              <w:spacing w:line="360" w:lineRule="auto"/>
              <w:jc w:val="center"/>
              <w:rPr>
                <w:rFonts w:ascii="Times New Roman" w:eastAsia="Times New Roman" w:hAnsi="Times New Roman" w:cs="Times New Roman"/>
                <w:bCs/>
                <w:color w:val="000000" w:themeColor="text1"/>
                <w:sz w:val="24"/>
                <w:szCs w:val="24"/>
              </w:rPr>
            </w:pPr>
          </w:p>
          <w:p w:rsidR="0065495D" w:rsidRPr="00E362B3" w:rsidRDefault="0065495D" w:rsidP="002D0881">
            <w:pPr>
              <w:spacing w:line="360" w:lineRule="auto"/>
              <w:jc w:val="center"/>
              <w:rPr>
                <w:rFonts w:ascii="Times New Roman" w:eastAsia="Times New Roman" w:hAnsi="Times New Roman" w:cs="Times New Roman"/>
                <w:bCs/>
                <w:color w:val="000000" w:themeColor="text1"/>
                <w:sz w:val="24"/>
                <w:szCs w:val="24"/>
              </w:rPr>
            </w:pPr>
          </w:p>
        </w:tc>
      </w:tr>
      <w:tr w:rsidR="0065495D" w:rsidRPr="00E362B3" w:rsidTr="00C737FD">
        <w:tc>
          <w:tcPr>
            <w:tcW w:w="4962" w:type="dxa"/>
            <w:vAlign w:val="bottom"/>
          </w:tcPr>
          <w:p w:rsidR="0065495D" w:rsidRPr="00E362B3" w:rsidRDefault="0065495D" w:rsidP="00C737FD">
            <w:pPr>
              <w:spacing w:line="360" w:lineRule="auto"/>
              <w:rPr>
                <w:rFonts w:ascii="Times New Roman" w:hAnsi="Times New Roman" w:cs="Times New Roman"/>
                <w:color w:val="000000" w:themeColor="text1"/>
                <w:sz w:val="24"/>
                <w:szCs w:val="24"/>
              </w:rPr>
            </w:pPr>
            <w:r w:rsidRPr="00E362B3">
              <w:rPr>
                <w:rFonts w:ascii="Times New Roman" w:hAnsi="Times New Roman" w:cs="Times New Roman"/>
                <w:color w:val="000000" w:themeColor="text1"/>
                <w:sz w:val="24"/>
                <w:szCs w:val="24"/>
              </w:rPr>
              <w:t>A brief study of certain plants used against Ocular diseases in the campus</w:t>
            </w:r>
          </w:p>
        </w:tc>
        <w:tc>
          <w:tcPr>
            <w:tcW w:w="2835" w:type="dxa"/>
            <w:vAlign w:val="bottom"/>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Botany</w:t>
            </w:r>
          </w:p>
        </w:tc>
        <w:tc>
          <w:tcPr>
            <w:tcW w:w="2268" w:type="dxa"/>
            <w:vAlign w:val="bottom"/>
          </w:tcPr>
          <w:p w:rsidR="0065495D" w:rsidRPr="00E362B3" w:rsidRDefault="0065495D" w:rsidP="002D0881">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2017-18</w:t>
            </w:r>
          </w:p>
        </w:tc>
      </w:tr>
      <w:tr w:rsidR="0065495D" w:rsidRPr="00E362B3" w:rsidTr="00C737FD">
        <w:tc>
          <w:tcPr>
            <w:tcW w:w="4962" w:type="dxa"/>
            <w:vAlign w:val="bottom"/>
          </w:tcPr>
          <w:p w:rsidR="0065495D" w:rsidRPr="00E362B3" w:rsidRDefault="0065495D" w:rsidP="00C737FD">
            <w:pPr>
              <w:spacing w:line="360" w:lineRule="auto"/>
              <w:jc w:val="both"/>
              <w:rPr>
                <w:rFonts w:ascii="Times New Roman" w:hAnsi="Times New Roman" w:cs="Times New Roman"/>
                <w:color w:val="000000" w:themeColor="text1"/>
                <w:sz w:val="24"/>
                <w:szCs w:val="24"/>
              </w:rPr>
            </w:pPr>
            <w:r w:rsidRPr="00E362B3">
              <w:rPr>
                <w:rFonts w:ascii="Times New Roman" w:hAnsi="Times New Roman" w:cs="Times New Roman"/>
                <w:color w:val="000000" w:themeColor="text1"/>
                <w:sz w:val="24"/>
                <w:szCs w:val="24"/>
              </w:rPr>
              <w:t>Brief study of latex producing plants in Pala municipality</w:t>
            </w:r>
          </w:p>
        </w:tc>
        <w:tc>
          <w:tcPr>
            <w:tcW w:w="2835" w:type="dxa"/>
            <w:vAlign w:val="bottom"/>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Botany</w:t>
            </w:r>
          </w:p>
        </w:tc>
        <w:tc>
          <w:tcPr>
            <w:tcW w:w="2268" w:type="dxa"/>
            <w:vAlign w:val="bottom"/>
          </w:tcPr>
          <w:p w:rsidR="0065495D" w:rsidRPr="00E362B3" w:rsidRDefault="0065495D" w:rsidP="002D0881">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2017-18</w:t>
            </w:r>
          </w:p>
        </w:tc>
      </w:tr>
      <w:tr w:rsidR="0065495D" w:rsidRPr="00E362B3" w:rsidTr="00C737FD">
        <w:tc>
          <w:tcPr>
            <w:tcW w:w="4962" w:type="dxa"/>
          </w:tcPr>
          <w:p w:rsidR="0065495D" w:rsidRPr="00E362B3" w:rsidRDefault="0065495D" w:rsidP="00C737FD">
            <w:pPr>
              <w:spacing w:line="360" w:lineRule="auto"/>
              <w:rPr>
                <w:rFonts w:ascii="Times New Roman" w:hAnsi="Times New Roman" w:cs="Times New Roman"/>
                <w:sz w:val="24"/>
                <w:szCs w:val="24"/>
              </w:rPr>
            </w:pPr>
            <w:r w:rsidRPr="00E362B3">
              <w:rPr>
                <w:rFonts w:ascii="Times New Roman" w:hAnsi="Times New Roman" w:cs="Times New Roman"/>
                <w:sz w:val="24"/>
                <w:szCs w:val="24"/>
              </w:rPr>
              <w:t xml:space="preserve"> BMI check-up, nutritional advices and </w:t>
            </w:r>
            <w:r w:rsidRPr="00E362B3">
              <w:rPr>
                <w:rFonts w:ascii="Times New Roman" w:eastAsia="Times New Roman" w:hAnsi="Times New Roman" w:cs="Times New Roman"/>
                <w:bCs/>
                <w:color w:val="000000"/>
                <w:sz w:val="24"/>
                <w:szCs w:val="24"/>
              </w:rPr>
              <w:t>Physiotherapy Consultation</w:t>
            </w:r>
            <w:r w:rsidRPr="00E362B3">
              <w:rPr>
                <w:rFonts w:ascii="Times New Roman" w:hAnsi="Times New Roman" w:cs="Times New Roman"/>
                <w:sz w:val="24"/>
                <w:szCs w:val="24"/>
              </w:rPr>
              <w:t xml:space="preserve"> for the students.</w:t>
            </w:r>
          </w:p>
        </w:tc>
        <w:tc>
          <w:tcPr>
            <w:tcW w:w="2835" w:type="dxa"/>
          </w:tcPr>
          <w:p w:rsidR="0065495D" w:rsidRPr="00E362B3" w:rsidRDefault="00801DBD" w:rsidP="00C737FD">
            <w:pPr>
              <w:spacing w:line="36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Department </w:t>
            </w:r>
            <w:r w:rsidR="0065495D" w:rsidRPr="00E362B3">
              <w:rPr>
                <w:rFonts w:ascii="Times New Roman" w:eastAsia="Times New Roman" w:hAnsi="Times New Roman" w:cs="Times New Roman"/>
                <w:bCs/>
                <w:color w:val="000000"/>
                <w:sz w:val="24"/>
                <w:szCs w:val="24"/>
              </w:rPr>
              <w:t xml:space="preserve"> of Sports Nutrition and Physiotherapy </w:t>
            </w:r>
          </w:p>
        </w:tc>
        <w:tc>
          <w:tcPr>
            <w:tcW w:w="2268" w:type="dxa"/>
          </w:tcPr>
          <w:p w:rsidR="0065495D" w:rsidRPr="00E362B3" w:rsidRDefault="0065495D" w:rsidP="002D0881">
            <w:pPr>
              <w:spacing w:line="360" w:lineRule="auto"/>
              <w:jc w:val="center"/>
              <w:rPr>
                <w:rFonts w:ascii="Times New Roman" w:hAnsi="Times New Roman" w:cs="Times New Roman"/>
                <w:sz w:val="24"/>
                <w:szCs w:val="24"/>
              </w:rPr>
            </w:pPr>
            <w:r w:rsidRPr="00E362B3">
              <w:rPr>
                <w:rFonts w:ascii="Times New Roman" w:hAnsi="Times New Roman" w:cs="Times New Roman"/>
                <w:sz w:val="24"/>
                <w:szCs w:val="24"/>
              </w:rPr>
              <w:t>2016-17</w:t>
            </w:r>
          </w:p>
          <w:p w:rsidR="0065495D" w:rsidRPr="00E362B3" w:rsidRDefault="0065495D" w:rsidP="002D0881">
            <w:pPr>
              <w:spacing w:line="360" w:lineRule="auto"/>
              <w:jc w:val="center"/>
              <w:rPr>
                <w:rFonts w:ascii="Times New Roman" w:hAnsi="Times New Roman" w:cs="Times New Roman"/>
                <w:sz w:val="24"/>
                <w:szCs w:val="24"/>
              </w:rPr>
            </w:pPr>
            <w:r w:rsidRPr="00E362B3">
              <w:rPr>
                <w:rFonts w:ascii="Times New Roman" w:hAnsi="Times New Roman" w:cs="Times New Roman"/>
                <w:sz w:val="24"/>
                <w:szCs w:val="24"/>
              </w:rPr>
              <w:t>2017-18</w:t>
            </w:r>
          </w:p>
        </w:tc>
      </w:tr>
      <w:tr w:rsidR="0065495D" w:rsidRPr="00E362B3" w:rsidTr="00C737FD">
        <w:trPr>
          <w:trHeight w:val="1359"/>
        </w:trPr>
        <w:tc>
          <w:tcPr>
            <w:tcW w:w="4962" w:type="dxa"/>
          </w:tcPr>
          <w:p w:rsidR="0065495D" w:rsidRPr="00E362B3" w:rsidRDefault="0065495D" w:rsidP="00C737FD">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cs="Times New Roman"/>
                <w:sz w:val="24"/>
                <w:szCs w:val="24"/>
              </w:rPr>
            </w:pPr>
            <w:r w:rsidRPr="00E362B3">
              <w:rPr>
                <w:rFonts w:ascii="Times New Roman" w:hAnsi="Times New Roman" w:cs="Times New Roman"/>
                <w:sz w:val="24"/>
                <w:szCs w:val="24"/>
              </w:rPr>
              <w:lastRenderedPageBreak/>
              <w:t>Participation in medical team for Kerala State School Games held at Pala</w:t>
            </w:r>
          </w:p>
        </w:tc>
        <w:tc>
          <w:tcPr>
            <w:tcW w:w="2835" w:type="dxa"/>
          </w:tcPr>
          <w:p w:rsidR="0065495D" w:rsidRPr="00E362B3" w:rsidRDefault="00801DBD" w:rsidP="00C737FD">
            <w:pPr>
              <w:spacing w:line="360" w:lineRule="auto"/>
              <w:rPr>
                <w:rFonts w:ascii="Times New Roman" w:hAnsi="Times New Roman" w:cs="Times New Roman"/>
                <w:sz w:val="24"/>
                <w:szCs w:val="24"/>
              </w:rPr>
            </w:pPr>
            <w:r>
              <w:rPr>
                <w:rFonts w:ascii="Times New Roman" w:eastAsia="Times New Roman" w:hAnsi="Times New Roman" w:cs="Times New Roman"/>
                <w:bCs/>
                <w:color w:val="000000"/>
                <w:sz w:val="24"/>
                <w:szCs w:val="24"/>
              </w:rPr>
              <w:t>Department</w:t>
            </w:r>
            <w:r w:rsidR="0065495D" w:rsidRPr="00E362B3">
              <w:rPr>
                <w:rFonts w:ascii="Times New Roman" w:eastAsia="Times New Roman" w:hAnsi="Times New Roman" w:cs="Times New Roman"/>
                <w:bCs/>
                <w:color w:val="000000"/>
                <w:sz w:val="24"/>
                <w:szCs w:val="24"/>
              </w:rPr>
              <w:t xml:space="preserve"> of Sports Nutrition and Physiotherapy </w:t>
            </w:r>
            <w:r w:rsidR="0065495D" w:rsidRPr="00E362B3">
              <w:rPr>
                <w:rFonts w:ascii="Times New Roman" w:hAnsi="Times New Roman" w:cs="Times New Roman"/>
                <w:sz w:val="24"/>
                <w:szCs w:val="24"/>
              </w:rPr>
              <w:t xml:space="preserve">  and RIMS Hospital, Erattupetta.</w:t>
            </w:r>
          </w:p>
        </w:tc>
        <w:tc>
          <w:tcPr>
            <w:tcW w:w="2268" w:type="dxa"/>
          </w:tcPr>
          <w:p w:rsidR="0065495D" w:rsidRPr="00E362B3" w:rsidRDefault="0065495D" w:rsidP="002D0881">
            <w:pPr>
              <w:spacing w:line="360" w:lineRule="auto"/>
              <w:jc w:val="center"/>
              <w:rPr>
                <w:rFonts w:ascii="Times New Roman" w:hAnsi="Times New Roman" w:cs="Times New Roman"/>
                <w:i/>
                <w:sz w:val="24"/>
                <w:szCs w:val="24"/>
              </w:rPr>
            </w:pPr>
          </w:p>
          <w:p w:rsidR="0065495D" w:rsidRPr="00E362B3" w:rsidRDefault="0065495D" w:rsidP="002D0881">
            <w:pPr>
              <w:spacing w:line="360" w:lineRule="auto"/>
              <w:jc w:val="center"/>
              <w:rPr>
                <w:rFonts w:ascii="Times New Roman" w:hAnsi="Times New Roman" w:cs="Times New Roman"/>
                <w:sz w:val="24"/>
                <w:szCs w:val="24"/>
              </w:rPr>
            </w:pPr>
            <w:r w:rsidRPr="00E362B3">
              <w:rPr>
                <w:rFonts w:ascii="Times New Roman" w:hAnsi="Times New Roman" w:cs="Times New Roman"/>
                <w:sz w:val="24"/>
                <w:szCs w:val="24"/>
              </w:rPr>
              <w:t>2017-18</w:t>
            </w:r>
          </w:p>
        </w:tc>
      </w:tr>
    </w:tbl>
    <w:p w:rsidR="0065495D" w:rsidRDefault="0065495D" w:rsidP="0065495D">
      <w:pPr>
        <w:pStyle w:val="ListParagraph"/>
        <w:ind w:left="1222"/>
        <w:rPr>
          <w:rFonts w:ascii="Times New Roman" w:hAnsi="Times New Roman"/>
          <w:sz w:val="24"/>
          <w:szCs w:val="24"/>
        </w:rPr>
      </w:pPr>
    </w:p>
    <w:p w:rsidR="0065495D" w:rsidRPr="002D0881" w:rsidRDefault="0065495D" w:rsidP="0065495D">
      <w:pPr>
        <w:pStyle w:val="ListParagraph"/>
        <w:ind w:left="1222"/>
        <w:rPr>
          <w:rFonts w:ascii="Times New Roman" w:hAnsi="Times New Roman"/>
          <w:b/>
          <w:color w:val="C00000"/>
          <w:sz w:val="24"/>
          <w:szCs w:val="24"/>
        </w:rPr>
      </w:pPr>
    </w:p>
    <w:p w:rsidR="0065495D" w:rsidRPr="002D0881" w:rsidRDefault="0065495D" w:rsidP="002D0881">
      <w:pPr>
        <w:pStyle w:val="ListParagraph"/>
        <w:numPr>
          <w:ilvl w:val="0"/>
          <w:numId w:val="3"/>
        </w:numPr>
        <w:rPr>
          <w:rFonts w:ascii="Times New Roman" w:hAnsi="Times New Roman"/>
          <w:b/>
          <w:color w:val="C00000"/>
          <w:sz w:val="24"/>
          <w:szCs w:val="24"/>
        </w:rPr>
      </w:pPr>
      <w:r w:rsidRPr="002D0881">
        <w:rPr>
          <w:rFonts w:ascii="Times New Roman" w:hAnsi="Times New Roman"/>
          <w:b/>
          <w:color w:val="C00000"/>
          <w:sz w:val="24"/>
          <w:szCs w:val="24"/>
        </w:rPr>
        <w:t>DEPARTMENT OF ZOOLOGY</w:t>
      </w:r>
    </w:p>
    <w:tbl>
      <w:tblPr>
        <w:tblStyle w:val="TableGrid"/>
        <w:tblW w:w="10065" w:type="dxa"/>
        <w:tblInd w:w="-459" w:type="dxa"/>
        <w:tblLayout w:type="fixed"/>
        <w:tblLook w:val="04A0"/>
      </w:tblPr>
      <w:tblGrid>
        <w:gridCol w:w="4962"/>
        <w:gridCol w:w="2835"/>
        <w:gridCol w:w="2268"/>
      </w:tblGrid>
      <w:tr w:rsidR="0065495D" w:rsidRPr="00E362B3" w:rsidTr="00540746">
        <w:tc>
          <w:tcPr>
            <w:tcW w:w="4962" w:type="dxa"/>
          </w:tcPr>
          <w:p w:rsidR="0065495D" w:rsidRPr="00E362B3" w:rsidRDefault="0065495D" w:rsidP="00C737FD">
            <w:pPr>
              <w:spacing w:line="360" w:lineRule="auto"/>
              <w:jc w:val="center"/>
              <w:rPr>
                <w:rFonts w:ascii="Times New Roman" w:eastAsia="Times New Roman" w:hAnsi="Times New Roman" w:cs="Times New Roman"/>
                <w:b/>
                <w:bCs/>
                <w:color w:val="000000" w:themeColor="text1"/>
                <w:sz w:val="24"/>
                <w:szCs w:val="24"/>
              </w:rPr>
            </w:pPr>
            <w:r w:rsidRPr="00E362B3">
              <w:rPr>
                <w:rFonts w:ascii="Times New Roman" w:eastAsia="Times New Roman" w:hAnsi="Times New Roman" w:cs="Times New Roman"/>
                <w:b/>
                <w:bCs/>
                <w:color w:val="000000" w:themeColor="text1"/>
                <w:sz w:val="24"/>
                <w:szCs w:val="24"/>
              </w:rPr>
              <w:t>Name of the activity</w:t>
            </w:r>
          </w:p>
        </w:tc>
        <w:tc>
          <w:tcPr>
            <w:tcW w:w="2835" w:type="dxa"/>
          </w:tcPr>
          <w:p w:rsidR="0065495D" w:rsidRPr="00E362B3" w:rsidRDefault="0065495D" w:rsidP="00C737FD">
            <w:pPr>
              <w:spacing w:line="360" w:lineRule="auto"/>
              <w:jc w:val="center"/>
              <w:rPr>
                <w:rFonts w:ascii="Times New Roman" w:eastAsia="Times New Roman" w:hAnsi="Times New Roman" w:cs="Times New Roman"/>
                <w:b/>
                <w:bCs/>
                <w:color w:val="000000" w:themeColor="text1"/>
                <w:sz w:val="24"/>
                <w:szCs w:val="24"/>
              </w:rPr>
            </w:pPr>
            <w:r w:rsidRPr="00E362B3">
              <w:rPr>
                <w:rFonts w:ascii="Times New Roman" w:eastAsia="Times New Roman" w:hAnsi="Times New Roman" w:cs="Times New Roman"/>
                <w:b/>
                <w:bCs/>
                <w:color w:val="000000" w:themeColor="text1"/>
                <w:sz w:val="24"/>
                <w:szCs w:val="24"/>
              </w:rPr>
              <w:t>Organising unit/ agency/ collaborating agency</w:t>
            </w:r>
          </w:p>
        </w:tc>
        <w:tc>
          <w:tcPr>
            <w:tcW w:w="2268" w:type="dxa"/>
          </w:tcPr>
          <w:p w:rsidR="0065495D" w:rsidRPr="00E362B3" w:rsidRDefault="0065495D" w:rsidP="00C737FD">
            <w:pPr>
              <w:spacing w:line="360" w:lineRule="auto"/>
              <w:jc w:val="center"/>
              <w:rPr>
                <w:rFonts w:ascii="Times New Roman" w:eastAsia="Times New Roman" w:hAnsi="Times New Roman" w:cs="Times New Roman"/>
                <w:b/>
                <w:bCs/>
                <w:color w:val="000000" w:themeColor="text1"/>
                <w:sz w:val="24"/>
                <w:szCs w:val="24"/>
              </w:rPr>
            </w:pPr>
            <w:r w:rsidRPr="00E362B3">
              <w:rPr>
                <w:rFonts w:ascii="Times New Roman" w:eastAsia="Times New Roman" w:hAnsi="Times New Roman" w:cs="Times New Roman"/>
                <w:b/>
                <w:bCs/>
                <w:color w:val="000000" w:themeColor="text1"/>
                <w:sz w:val="24"/>
                <w:szCs w:val="24"/>
              </w:rPr>
              <w:t>Year of the activity</w:t>
            </w:r>
          </w:p>
        </w:tc>
      </w:tr>
      <w:tr w:rsidR="0065495D" w:rsidRPr="00E362B3" w:rsidTr="00C737FD">
        <w:tc>
          <w:tcPr>
            <w:tcW w:w="4962" w:type="dxa"/>
            <w:vAlign w:val="bottom"/>
          </w:tcPr>
          <w:p w:rsidR="0065495D" w:rsidRPr="00E362B3" w:rsidRDefault="0065495D" w:rsidP="00C737FD">
            <w:pPr>
              <w:spacing w:line="360" w:lineRule="auto"/>
              <w:rPr>
                <w:rFonts w:ascii="Times New Roman" w:eastAsia="Times New Roman" w:hAnsi="Times New Roman" w:cs="Times New Roman"/>
                <w:bCs/>
                <w:color w:val="FF0000"/>
                <w:sz w:val="24"/>
                <w:szCs w:val="24"/>
              </w:rPr>
            </w:pPr>
            <w:r w:rsidRPr="00E362B3">
              <w:rPr>
                <w:rFonts w:ascii="Times New Roman" w:hAnsi="Times New Roman" w:cs="Times New Roman"/>
                <w:sz w:val="24"/>
                <w:szCs w:val="24"/>
              </w:rPr>
              <w:t xml:space="preserve">Water Audit </w:t>
            </w:r>
          </w:p>
        </w:tc>
        <w:tc>
          <w:tcPr>
            <w:tcW w:w="2835" w:type="dxa"/>
            <w:vAlign w:val="bottom"/>
          </w:tcPr>
          <w:p w:rsidR="0065495D" w:rsidRPr="00E362B3" w:rsidRDefault="0065495D" w:rsidP="00C737FD">
            <w:pPr>
              <w:spacing w:line="360" w:lineRule="auto"/>
              <w:jc w:val="center"/>
              <w:rPr>
                <w:rFonts w:ascii="Times New Roman" w:eastAsia="Times New Roman" w:hAnsi="Times New Roman" w:cs="Times New Roman"/>
                <w:bCs/>
                <w:sz w:val="24"/>
                <w:szCs w:val="24"/>
              </w:rPr>
            </w:pPr>
            <w:r w:rsidRPr="00E362B3">
              <w:rPr>
                <w:rFonts w:ascii="Times New Roman" w:eastAsia="Times New Roman" w:hAnsi="Times New Roman" w:cs="Times New Roman"/>
                <w:bCs/>
                <w:sz w:val="24"/>
                <w:szCs w:val="24"/>
              </w:rPr>
              <w:t xml:space="preserve">Department of Zoology </w:t>
            </w:r>
          </w:p>
        </w:tc>
        <w:tc>
          <w:tcPr>
            <w:tcW w:w="2268" w:type="dxa"/>
            <w:vAlign w:val="bottom"/>
          </w:tcPr>
          <w:p w:rsidR="0065495D" w:rsidRPr="00E362B3" w:rsidRDefault="0065495D" w:rsidP="00C737FD">
            <w:pPr>
              <w:spacing w:line="360" w:lineRule="auto"/>
              <w:jc w:val="center"/>
              <w:rPr>
                <w:rFonts w:ascii="Times New Roman" w:eastAsia="Times New Roman" w:hAnsi="Times New Roman" w:cs="Times New Roman"/>
                <w:bCs/>
                <w:sz w:val="24"/>
                <w:szCs w:val="24"/>
              </w:rPr>
            </w:pPr>
            <w:r w:rsidRPr="00E362B3">
              <w:rPr>
                <w:rFonts w:ascii="Times New Roman" w:eastAsia="Times New Roman" w:hAnsi="Times New Roman" w:cs="Times New Roman"/>
                <w:bCs/>
                <w:sz w:val="24"/>
                <w:szCs w:val="24"/>
              </w:rPr>
              <w:t>2017-18</w:t>
            </w:r>
          </w:p>
        </w:tc>
      </w:tr>
      <w:tr w:rsidR="0065495D" w:rsidRPr="00E362B3" w:rsidTr="00C737FD">
        <w:tc>
          <w:tcPr>
            <w:tcW w:w="4962" w:type="dxa"/>
            <w:vAlign w:val="bottom"/>
          </w:tcPr>
          <w:p w:rsidR="0065495D" w:rsidRPr="00E362B3" w:rsidRDefault="0065495D" w:rsidP="00C737FD">
            <w:pPr>
              <w:spacing w:line="360" w:lineRule="auto"/>
              <w:jc w:val="both"/>
              <w:rPr>
                <w:rFonts w:ascii="Times New Roman" w:hAnsi="Times New Roman" w:cs="Times New Roman"/>
                <w:sz w:val="24"/>
                <w:szCs w:val="24"/>
              </w:rPr>
            </w:pPr>
            <w:r w:rsidRPr="00E362B3">
              <w:rPr>
                <w:rFonts w:ascii="Times New Roman" w:hAnsi="Times New Roman" w:cs="Times New Roman"/>
                <w:sz w:val="24"/>
                <w:szCs w:val="24"/>
              </w:rPr>
              <w:t>Meenachil River Study</w:t>
            </w:r>
          </w:p>
          <w:p w:rsidR="0065495D" w:rsidRPr="00E362B3" w:rsidRDefault="0065495D" w:rsidP="00C737FD">
            <w:pPr>
              <w:spacing w:line="360" w:lineRule="auto"/>
              <w:rPr>
                <w:rFonts w:ascii="Times New Roman" w:hAnsi="Times New Roman" w:cs="Times New Roman"/>
                <w:sz w:val="24"/>
                <w:szCs w:val="24"/>
              </w:rPr>
            </w:pPr>
          </w:p>
        </w:tc>
        <w:tc>
          <w:tcPr>
            <w:tcW w:w="2835" w:type="dxa"/>
            <w:vAlign w:val="bottom"/>
          </w:tcPr>
          <w:p w:rsidR="0065495D" w:rsidRPr="00E362B3" w:rsidRDefault="0065495D" w:rsidP="00C737FD">
            <w:pPr>
              <w:spacing w:line="360" w:lineRule="auto"/>
              <w:rPr>
                <w:rFonts w:ascii="Times New Roman" w:eastAsia="Times New Roman" w:hAnsi="Times New Roman" w:cs="Times New Roman"/>
                <w:bCs/>
                <w:sz w:val="24"/>
                <w:szCs w:val="24"/>
              </w:rPr>
            </w:pPr>
            <w:r w:rsidRPr="00E362B3">
              <w:rPr>
                <w:rFonts w:ascii="Times New Roman" w:eastAsia="Times New Roman" w:hAnsi="Times New Roman" w:cs="Times New Roman"/>
                <w:bCs/>
                <w:sz w:val="24"/>
                <w:szCs w:val="24"/>
              </w:rPr>
              <w:t xml:space="preserve"> Department of Zoology</w:t>
            </w:r>
          </w:p>
        </w:tc>
        <w:tc>
          <w:tcPr>
            <w:tcW w:w="2268" w:type="dxa"/>
            <w:vAlign w:val="bottom"/>
          </w:tcPr>
          <w:p w:rsidR="0065495D" w:rsidRPr="00E362B3" w:rsidRDefault="0065495D" w:rsidP="00C737FD">
            <w:pPr>
              <w:spacing w:line="360" w:lineRule="auto"/>
              <w:jc w:val="center"/>
              <w:rPr>
                <w:rFonts w:ascii="Times New Roman" w:eastAsia="Times New Roman" w:hAnsi="Times New Roman" w:cs="Times New Roman"/>
                <w:bCs/>
                <w:sz w:val="24"/>
                <w:szCs w:val="24"/>
              </w:rPr>
            </w:pPr>
            <w:r w:rsidRPr="00E362B3">
              <w:rPr>
                <w:rFonts w:ascii="Times New Roman" w:eastAsia="Times New Roman" w:hAnsi="Times New Roman" w:cs="Times New Roman"/>
                <w:bCs/>
                <w:sz w:val="24"/>
                <w:szCs w:val="24"/>
              </w:rPr>
              <w:t>2017-18</w:t>
            </w:r>
          </w:p>
        </w:tc>
      </w:tr>
      <w:tr w:rsidR="0065495D" w:rsidRPr="00E362B3" w:rsidTr="00C737FD">
        <w:tc>
          <w:tcPr>
            <w:tcW w:w="4962" w:type="dxa"/>
            <w:vAlign w:val="bottom"/>
          </w:tcPr>
          <w:p w:rsidR="0065495D" w:rsidRPr="00E362B3" w:rsidRDefault="0065495D" w:rsidP="00C737FD">
            <w:pPr>
              <w:spacing w:line="360" w:lineRule="auto"/>
              <w:jc w:val="both"/>
              <w:rPr>
                <w:rFonts w:ascii="Times New Roman" w:hAnsi="Times New Roman" w:cs="Times New Roman"/>
                <w:color w:val="222222"/>
                <w:sz w:val="24"/>
                <w:szCs w:val="24"/>
                <w:shd w:val="clear" w:color="auto" w:fill="FFFFFF"/>
              </w:rPr>
            </w:pPr>
            <w:r w:rsidRPr="00E362B3">
              <w:rPr>
                <w:rFonts w:ascii="Times New Roman" w:hAnsi="Times New Roman" w:cs="Times New Roman"/>
                <w:color w:val="222222"/>
                <w:sz w:val="24"/>
                <w:szCs w:val="24"/>
                <w:shd w:val="clear" w:color="auto" w:fill="FFFFFF"/>
              </w:rPr>
              <w:t>Water quality analysis</w:t>
            </w:r>
          </w:p>
          <w:p w:rsidR="0065495D" w:rsidRPr="00E362B3" w:rsidRDefault="0065495D" w:rsidP="00C737FD">
            <w:pPr>
              <w:spacing w:line="360" w:lineRule="auto"/>
              <w:jc w:val="both"/>
              <w:rPr>
                <w:rFonts w:ascii="Times New Roman" w:hAnsi="Times New Roman" w:cs="Times New Roman"/>
                <w:sz w:val="24"/>
                <w:szCs w:val="24"/>
              </w:rPr>
            </w:pPr>
          </w:p>
        </w:tc>
        <w:tc>
          <w:tcPr>
            <w:tcW w:w="2835" w:type="dxa"/>
            <w:vAlign w:val="bottom"/>
          </w:tcPr>
          <w:p w:rsidR="0065495D" w:rsidRPr="00E362B3" w:rsidRDefault="0065495D" w:rsidP="00C737FD">
            <w:pPr>
              <w:spacing w:line="360" w:lineRule="auto"/>
              <w:jc w:val="center"/>
              <w:rPr>
                <w:rFonts w:ascii="Times New Roman" w:eastAsia="Times New Roman" w:hAnsi="Times New Roman" w:cs="Times New Roman"/>
                <w:bCs/>
                <w:sz w:val="24"/>
                <w:szCs w:val="24"/>
              </w:rPr>
            </w:pPr>
            <w:r w:rsidRPr="00E362B3">
              <w:rPr>
                <w:rFonts w:ascii="Times New Roman" w:eastAsia="Times New Roman" w:hAnsi="Times New Roman" w:cs="Times New Roman"/>
                <w:bCs/>
                <w:sz w:val="24"/>
                <w:szCs w:val="24"/>
              </w:rPr>
              <w:t>Department of Zoology</w:t>
            </w:r>
          </w:p>
        </w:tc>
        <w:tc>
          <w:tcPr>
            <w:tcW w:w="2268" w:type="dxa"/>
            <w:vAlign w:val="bottom"/>
          </w:tcPr>
          <w:p w:rsidR="0065495D" w:rsidRPr="00E362B3" w:rsidRDefault="0065495D" w:rsidP="00C737FD">
            <w:pPr>
              <w:spacing w:line="360" w:lineRule="auto"/>
              <w:jc w:val="center"/>
              <w:rPr>
                <w:rFonts w:ascii="Times New Roman" w:eastAsia="Times New Roman" w:hAnsi="Times New Roman" w:cs="Times New Roman"/>
                <w:bCs/>
                <w:sz w:val="24"/>
                <w:szCs w:val="24"/>
              </w:rPr>
            </w:pPr>
            <w:r w:rsidRPr="00E362B3">
              <w:rPr>
                <w:rFonts w:ascii="Times New Roman" w:eastAsia="Times New Roman" w:hAnsi="Times New Roman" w:cs="Times New Roman"/>
                <w:bCs/>
                <w:sz w:val="24"/>
                <w:szCs w:val="24"/>
              </w:rPr>
              <w:t>2017-18</w:t>
            </w:r>
          </w:p>
        </w:tc>
      </w:tr>
      <w:tr w:rsidR="0065495D" w:rsidRPr="00E362B3" w:rsidTr="00C737FD">
        <w:tc>
          <w:tcPr>
            <w:tcW w:w="4962" w:type="dxa"/>
            <w:vAlign w:val="bottom"/>
          </w:tcPr>
          <w:p w:rsidR="0065495D" w:rsidRPr="00E362B3" w:rsidRDefault="0065495D" w:rsidP="00C737FD">
            <w:pPr>
              <w:spacing w:line="360" w:lineRule="auto"/>
              <w:rPr>
                <w:rFonts w:ascii="Times New Roman" w:eastAsia="Times New Roman" w:hAnsi="Times New Roman" w:cs="Times New Roman"/>
                <w:bCs/>
                <w:sz w:val="24"/>
                <w:szCs w:val="24"/>
              </w:rPr>
            </w:pPr>
            <w:r w:rsidRPr="00E362B3">
              <w:rPr>
                <w:rFonts w:ascii="Times New Roman" w:eastAsia="Times New Roman" w:hAnsi="Times New Roman" w:cs="Times New Roman"/>
                <w:bCs/>
                <w:sz w:val="24"/>
                <w:szCs w:val="24"/>
              </w:rPr>
              <w:t>Training programme in vermin composting</w:t>
            </w:r>
          </w:p>
        </w:tc>
        <w:tc>
          <w:tcPr>
            <w:tcW w:w="2835" w:type="dxa"/>
            <w:vAlign w:val="bottom"/>
          </w:tcPr>
          <w:p w:rsidR="0065495D" w:rsidRPr="00E362B3" w:rsidRDefault="0065495D" w:rsidP="00C737FD">
            <w:pPr>
              <w:spacing w:line="360" w:lineRule="auto"/>
              <w:jc w:val="center"/>
              <w:rPr>
                <w:rFonts w:ascii="Times New Roman" w:eastAsia="Times New Roman" w:hAnsi="Times New Roman" w:cs="Times New Roman"/>
                <w:bCs/>
                <w:color w:val="FF0000"/>
                <w:sz w:val="24"/>
                <w:szCs w:val="24"/>
              </w:rPr>
            </w:pPr>
            <w:r w:rsidRPr="00E362B3">
              <w:rPr>
                <w:rFonts w:ascii="Times New Roman" w:eastAsia="Times New Roman" w:hAnsi="Times New Roman" w:cs="Times New Roman"/>
                <w:bCs/>
                <w:sz w:val="24"/>
                <w:szCs w:val="24"/>
              </w:rPr>
              <w:t>Department of Zoology</w:t>
            </w:r>
            <w:r w:rsidRPr="00E362B3">
              <w:rPr>
                <w:rFonts w:ascii="Times New Roman" w:eastAsia="Times New Roman" w:hAnsi="Times New Roman" w:cs="Times New Roman"/>
                <w:bCs/>
                <w:color w:val="FF0000"/>
                <w:sz w:val="24"/>
                <w:szCs w:val="24"/>
              </w:rPr>
              <w:t xml:space="preserve"> </w:t>
            </w:r>
            <w:r w:rsidRPr="00E362B3">
              <w:rPr>
                <w:rFonts w:ascii="Times New Roman" w:eastAsia="Times New Roman" w:hAnsi="Times New Roman" w:cs="Times New Roman"/>
                <w:bCs/>
                <w:sz w:val="24"/>
                <w:szCs w:val="24"/>
              </w:rPr>
              <w:t>and CRSS, Pala</w:t>
            </w:r>
          </w:p>
        </w:tc>
        <w:tc>
          <w:tcPr>
            <w:tcW w:w="2268" w:type="dxa"/>
            <w:vAlign w:val="bottom"/>
          </w:tcPr>
          <w:p w:rsidR="0065495D" w:rsidRPr="00E362B3" w:rsidRDefault="0065495D" w:rsidP="00C737FD">
            <w:pPr>
              <w:spacing w:line="360" w:lineRule="auto"/>
              <w:jc w:val="center"/>
              <w:rPr>
                <w:rFonts w:ascii="Times New Roman" w:eastAsia="Times New Roman" w:hAnsi="Times New Roman" w:cs="Times New Roman"/>
                <w:bCs/>
                <w:sz w:val="24"/>
                <w:szCs w:val="24"/>
              </w:rPr>
            </w:pPr>
            <w:r w:rsidRPr="00E362B3">
              <w:rPr>
                <w:rFonts w:ascii="Times New Roman" w:eastAsia="Times New Roman" w:hAnsi="Times New Roman" w:cs="Times New Roman"/>
                <w:bCs/>
                <w:sz w:val="24"/>
                <w:szCs w:val="24"/>
              </w:rPr>
              <w:t>2016-17</w:t>
            </w:r>
          </w:p>
        </w:tc>
      </w:tr>
      <w:tr w:rsidR="0065495D" w:rsidRPr="00E362B3" w:rsidTr="00C737FD">
        <w:tc>
          <w:tcPr>
            <w:tcW w:w="4962" w:type="dxa"/>
            <w:vAlign w:val="bottom"/>
          </w:tcPr>
          <w:p w:rsidR="0065495D" w:rsidRPr="00E362B3" w:rsidRDefault="0065495D" w:rsidP="00C737FD">
            <w:pPr>
              <w:spacing w:line="360" w:lineRule="auto"/>
              <w:rPr>
                <w:rFonts w:ascii="Times New Roman" w:eastAsia="Times New Roman" w:hAnsi="Times New Roman" w:cs="Times New Roman"/>
                <w:bCs/>
                <w:color w:val="FF0000"/>
                <w:sz w:val="24"/>
                <w:szCs w:val="24"/>
              </w:rPr>
            </w:pPr>
            <w:r w:rsidRPr="00E362B3">
              <w:rPr>
                <w:rFonts w:ascii="Times New Roman" w:eastAsia="Times New Roman" w:hAnsi="Times New Roman" w:cs="Times New Roman"/>
                <w:bCs/>
                <w:sz w:val="24"/>
                <w:szCs w:val="24"/>
              </w:rPr>
              <w:t>Training programme in Sericulture</w:t>
            </w:r>
          </w:p>
        </w:tc>
        <w:tc>
          <w:tcPr>
            <w:tcW w:w="2835" w:type="dxa"/>
            <w:vAlign w:val="bottom"/>
          </w:tcPr>
          <w:p w:rsidR="0065495D" w:rsidRPr="00E362B3" w:rsidRDefault="0065495D" w:rsidP="00C737FD">
            <w:pPr>
              <w:spacing w:line="360" w:lineRule="auto"/>
              <w:jc w:val="center"/>
              <w:rPr>
                <w:rFonts w:ascii="Times New Roman" w:eastAsia="Times New Roman" w:hAnsi="Times New Roman" w:cs="Times New Roman"/>
                <w:bCs/>
                <w:color w:val="FF0000"/>
                <w:sz w:val="24"/>
                <w:szCs w:val="24"/>
              </w:rPr>
            </w:pPr>
            <w:r w:rsidRPr="00E362B3">
              <w:rPr>
                <w:rFonts w:ascii="Times New Roman" w:eastAsia="Times New Roman" w:hAnsi="Times New Roman" w:cs="Times New Roman"/>
                <w:bCs/>
                <w:sz w:val="24"/>
                <w:szCs w:val="24"/>
              </w:rPr>
              <w:t>Department of Zoology</w:t>
            </w:r>
            <w:r w:rsidRPr="00E362B3">
              <w:rPr>
                <w:rFonts w:ascii="Times New Roman" w:eastAsia="Times New Roman" w:hAnsi="Times New Roman" w:cs="Times New Roman"/>
                <w:bCs/>
                <w:color w:val="FF0000"/>
                <w:sz w:val="24"/>
                <w:szCs w:val="24"/>
              </w:rPr>
              <w:t xml:space="preserve"> </w:t>
            </w:r>
            <w:r w:rsidRPr="00E362B3">
              <w:rPr>
                <w:rFonts w:ascii="Times New Roman" w:eastAsia="Times New Roman" w:hAnsi="Times New Roman" w:cs="Times New Roman"/>
                <w:bCs/>
                <w:sz w:val="24"/>
                <w:szCs w:val="24"/>
              </w:rPr>
              <w:t>and CRSS, Pala</w:t>
            </w:r>
            <w:r w:rsidRPr="00E362B3">
              <w:rPr>
                <w:rFonts w:ascii="Times New Roman" w:eastAsia="Times New Roman" w:hAnsi="Times New Roman" w:cs="Times New Roman"/>
                <w:bCs/>
                <w:color w:val="FF0000"/>
                <w:sz w:val="24"/>
                <w:szCs w:val="24"/>
              </w:rPr>
              <w:t xml:space="preserve"> </w:t>
            </w:r>
          </w:p>
        </w:tc>
        <w:tc>
          <w:tcPr>
            <w:tcW w:w="2268" w:type="dxa"/>
            <w:vAlign w:val="bottom"/>
          </w:tcPr>
          <w:p w:rsidR="0065495D" w:rsidRPr="00E362B3" w:rsidRDefault="0065495D" w:rsidP="00C737FD">
            <w:pPr>
              <w:spacing w:line="360" w:lineRule="auto"/>
              <w:jc w:val="center"/>
              <w:rPr>
                <w:rFonts w:ascii="Times New Roman" w:eastAsia="Times New Roman" w:hAnsi="Times New Roman" w:cs="Times New Roman"/>
                <w:bCs/>
                <w:sz w:val="24"/>
                <w:szCs w:val="24"/>
              </w:rPr>
            </w:pPr>
            <w:r w:rsidRPr="00E362B3">
              <w:rPr>
                <w:rFonts w:ascii="Times New Roman" w:eastAsia="Times New Roman" w:hAnsi="Times New Roman" w:cs="Times New Roman"/>
                <w:bCs/>
                <w:sz w:val="24"/>
                <w:szCs w:val="24"/>
              </w:rPr>
              <w:t>2015-16</w:t>
            </w:r>
          </w:p>
        </w:tc>
      </w:tr>
    </w:tbl>
    <w:p w:rsidR="0065495D" w:rsidRDefault="0065495D" w:rsidP="0065495D">
      <w:pPr>
        <w:pStyle w:val="ListParagraph"/>
        <w:ind w:left="1222"/>
        <w:rPr>
          <w:rFonts w:ascii="Times New Roman" w:hAnsi="Times New Roman"/>
          <w:sz w:val="24"/>
          <w:szCs w:val="24"/>
        </w:rPr>
      </w:pPr>
    </w:p>
    <w:p w:rsidR="002D0881" w:rsidRDefault="002D0881" w:rsidP="0065495D">
      <w:pPr>
        <w:pStyle w:val="ListParagraph"/>
        <w:ind w:left="1222"/>
        <w:rPr>
          <w:rFonts w:ascii="Times New Roman" w:hAnsi="Times New Roman"/>
          <w:sz w:val="24"/>
          <w:szCs w:val="24"/>
        </w:rPr>
      </w:pPr>
    </w:p>
    <w:p w:rsidR="0065495D" w:rsidRDefault="0065495D" w:rsidP="002D0881">
      <w:pPr>
        <w:pStyle w:val="ListParagraph"/>
        <w:numPr>
          <w:ilvl w:val="0"/>
          <w:numId w:val="3"/>
        </w:numPr>
        <w:rPr>
          <w:rFonts w:ascii="Times New Roman" w:hAnsi="Times New Roman"/>
          <w:b/>
          <w:color w:val="C00000"/>
          <w:sz w:val="24"/>
          <w:szCs w:val="24"/>
        </w:rPr>
      </w:pPr>
      <w:r w:rsidRPr="002D0881">
        <w:rPr>
          <w:rFonts w:ascii="Times New Roman" w:hAnsi="Times New Roman"/>
          <w:b/>
          <w:color w:val="C00000"/>
          <w:sz w:val="24"/>
          <w:szCs w:val="24"/>
        </w:rPr>
        <w:t>DEPARTMENT OF PHYSICS</w:t>
      </w:r>
    </w:p>
    <w:p w:rsidR="002D0881" w:rsidRPr="002D0881" w:rsidRDefault="002D0881" w:rsidP="002D0881">
      <w:pPr>
        <w:pStyle w:val="ListParagraph"/>
        <w:ind w:left="502"/>
        <w:rPr>
          <w:rFonts w:ascii="Times New Roman" w:hAnsi="Times New Roman"/>
          <w:b/>
          <w:color w:val="C00000"/>
          <w:sz w:val="24"/>
          <w:szCs w:val="24"/>
        </w:rPr>
      </w:pPr>
    </w:p>
    <w:tbl>
      <w:tblPr>
        <w:tblStyle w:val="TableGrid"/>
        <w:tblW w:w="10065" w:type="dxa"/>
        <w:tblInd w:w="-459" w:type="dxa"/>
        <w:tblLayout w:type="fixed"/>
        <w:tblLook w:val="04A0"/>
      </w:tblPr>
      <w:tblGrid>
        <w:gridCol w:w="4962"/>
        <w:gridCol w:w="2835"/>
        <w:gridCol w:w="2268"/>
      </w:tblGrid>
      <w:tr w:rsidR="0065495D" w:rsidRPr="00E362B3" w:rsidTr="00C737FD">
        <w:tc>
          <w:tcPr>
            <w:tcW w:w="4962" w:type="dxa"/>
          </w:tcPr>
          <w:p w:rsidR="0065495D" w:rsidRPr="00E362B3" w:rsidRDefault="0065495D" w:rsidP="00C737FD">
            <w:pPr>
              <w:spacing w:line="360" w:lineRule="auto"/>
              <w:jc w:val="center"/>
              <w:rPr>
                <w:rFonts w:ascii="Times New Roman" w:eastAsia="Times New Roman" w:hAnsi="Times New Roman" w:cs="Times New Roman"/>
                <w:b/>
                <w:bCs/>
                <w:color w:val="000000" w:themeColor="text1"/>
                <w:sz w:val="24"/>
                <w:szCs w:val="24"/>
              </w:rPr>
            </w:pPr>
            <w:r w:rsidRPr="00E362B3">
              <w:rPr>
                <w:rFonts w:ascii="Times New Roman" w:eastAsia="Times New Roman" w:hAnsi="Times New Roman" w:cs="Times New Roman"/>
                <w:b/>
                <w:bCs/>
                <w:color w:val="000000" w:themeColor="text1"/>
                <w:sz w:val="24"/>
                <w:szCs w:val="24"/>
              </w:rPr>
              <w:t>Name of the activity</w:t>
            </w:r>
          </w:p>
        </w:tc>
        <w:tc>
          <w:tcPr>
            <w:tcW w:w="2835" w:type="dxa"/>
          </w:tcPr>
          <w:p w:rsidR="0065495D" w:rsidRPr="00E362B3" w:rsidRDefault="0065495D" w:rsidP="00C737FD">
            <w:pPr>
              <w:spacing w:line="360" w:lineRule="auto"/>
              <w:jc w:val="center"/>
              <w:rPr>
                <w:rFonts w:ascii="Times New Roman" w:eastAsia="Times New Roman" w:hAnsi="Times New Roman" w:cs="Times New Roman"/>
                <w:b/>
                <w:bCs/>
                <w:color w:val="000000" w:themeColor="text1"/>
                <w:sz w:val="24"/>
                <w:szCs w:val="24"/>
              </w:rPr>
            </w:pPr>
            <w:r w:rsidRPr="00E362B3">
              <w:rPr>
                <w:rFonts w:ascii="Times New Roman" w:eastAsia="Times New Roman" w:hAnsi="Times New Roman" w:cs="Times New Roman"/>
                <w:b/>
                <w:bCs/>
                <w:color w:val="000000" w:themeColor="text1"/>
                <w:sz w:val="24"/>
                <w:szCs w:val="24"/>
              </w:rPr>
              <w:t>Organising unit/ agency/ collaborating agency</w:t>
            </w:r>
          </w:p>
        </w:tc>
        <w:tc>
          <w:tcPr>
            <w:tcW w:w="2268" w:type="dxa"/>
          </w:tcPr>
          <w:p w:rsidR="0065495D" w:rsidRPr="00E362B3" w:rsidRDefault="0065495D" w:rsidP="00C737FD">
            <w:pPr>
              <w:spacing w:line="360" w:lineRule="auto"/>
              <w:jc w:val="center"/>
              <w:rPr>
                <w:rFonts w:ascii="Times New Roman" w:eastAsia="Times New Roman" w:hAnsi="Times New Roman" w:cs="Times New Roman"/>
                <w:b/>
                <w:bCs/>
                <w:color w:val="000000" w:themeColor="text1"/>
                <w:sz w:val="24"/>
                <w:szCs w:val="24"/>
              </w:rPr>
            </w:pPr>
            <w:r w:rsidRPr="00E362B3">
              <w:rPr>
                <w:rFonts w:ascii="Times New Roman" w:eastAsia="Times New Roman" w:hAnsi="Times New Roman" w:cs="Times New Roman"/>
                <w:b/>
                <w:bCs/>
                <w:color w:val="000000" w:themeColor="text1"/>
                <w:sz w:val="24"/>
                <w:szCs w:val="24"/>
              </w:rPr>
              <w:t>Year of the activity</w:t>
            </w:r>
          </w:p>
        </w:tc>
      </w:tr>
      <w:tr w:rsidR="0065495D" w:rsidRPr="00E362B3" w:rsidTr="00C737FD">
        <w:tc>
          <w:tcPr>
            <w:tcW w:w="4962" w:type="dxa"/>
          </w:tcPr>
          <w:p w:rsidR="0065495D" w:rsidRPr="00E362B3" w:rsidRDefault="0065495D" w:rsidP="00C737FD">
            <w:pPr>
              <w:spacing w:line="360" w:lineRule="auto"/>
              <w:rPr>
                <w:rFonts w:ascii="Times New Roman" w:hAnsi="Times New Roman" w:cs="Times New Roman"/>
                <w:sz w:val="24"/>
                <w:szCs w:val="24"/>
              </w:rPr>
            </w:pPr>
            <w:r w:rsidRPr="00E362B3">
              <w:rPr>
                <w:rFonts w:ascii="Times New Roman" w:hAnsi="Times New Roman" w:cs="Times New Roman"/>
                <w:sz w:val="24"/>
                <w:szCs w:val="24"/>
              </w:rPr>
              <w:t>Energy Conservation (Students distributed leaflets with energy conservation directives as part of the National Energy Conservation Day.)</w:t>
            </w:r>
          </w:p>
        </w:tc>
        <w:tc>
          <w:tcPr>
            <w:tcW w:w="2835" w:type="dxa"/>
          </w:tcPr>
          <w:p w:rsidR="0065495D" w:rsidRPr="00E362B3" w:rsidRDefault="0065495D" w:rsidP="00C737FD">
            <w:pPr>
              <w:spacing w:line="360" w:lineRule="auto"/>
              <w:rPr>
                <w:rFonts w:ascii="Times New Roman" w:hAnsi="Times New Roman" w:cs="Times New Roman"/>
                <w:sz w:val="24"/>
                <w:szCs w:val="24"/>
              </w:rPr>
            </w:pPr>
            <w:r w:rsidRPr="00E362B3">
              <w:rPr>
                <w:rFonts w:ascii="Times New Roman" w:hAnsi="Times New Roman" w:cs="Times New Roman"/>
                <w:sz w:val="24"/>
                <w:szCs w:val="24"/>
              </w:rPr>
              <w:t>Department of Physics</w:t>
            </w:r>
          </w:p>
        </w:tc>
        <w:tc>
          <w:tcPr>
            <w:tcW w:w="2268" w:type="dxa"/>
          </w:tcPr>
          <w:p w:rsidR="0065495D" w:rsidRPr="00E362B3" w:rsidRDefault="0065495D" w:rsidP="00C737FD">
            <w:pPr>
              <w:spacing w:line="360" w:lineRule="auto"/>
              <w:jc w:val="center"/>
              <w:rPr>
                <w:rFonts w:ascii="Times New Roman" w:hAnsi="Times New Roman" w:cs="Times New Roman"/>
                <w:sz w:val="24"/>
                <w:szCs w:val="24"/>
              </w:rPr>
            </w:pPr>
            <w:r w:rsidRPr="00E362B3">
              <w:rPr>
                <w:rFonts w:ascii="Times New Roman" w:hAnsi="Times New Roman" w:cs="Times New Roman"/>
                <w:sz w:val="24"/>
                <w:szCs w:val="24"/>
              </w:rPr>
              <w:t>2017-18</w:t>
            </w:r>
          </w:p>
        </w:tc>
      </w:tr>
      <w:tr w:rsidR="0065495D" w:rsidRPr="00E362B3" w:rsidTr="00C737FD">
        <w:tc>
          <w:tcPr>
            <w:tcW w:w="4962" w:type="dxa"/>
          </w:tcPr>
          <w:p w:rsidR="0065495D" w:rsidRPr="00E362B3" w:rsidRDefault="0065495D" w:rsidP="00C737FD">
            <w:pPr>
              <w:spacing w:line="360" w:lineRule="auto"/>
              <w:rPr>
                <w:rFonts w:ascii="Times New Roman" w:hAnsi="Times New Roman" w:cs="Times New Roman"/>
                <w:sz w:val="24"/>
                <w:szCs w:val="24"/>
              </w:rPr>
            </w:pPr>
            <w:r w:rsidRPr="00E362B3">
              <w:rPr>
                <w:rFonts w:ascii="Times New Roman" w:hAnsi="Times New Roman" w:cs="Times New Roman"/>
                <w:sz w:val="24"/>
                <w:szCs w:val="24"/>
              </w:rPr>
              <w:t>Energy Audit (Audit was conducted among the family of the students of the department. Awareness about use of LED and energy saving methods was spread among them. Importance of star rating of electrical equipments was stressed)</w:t>
            </w:r>
          </w:p>
        </w:tc>
        <w:tc>
          <w:tcPr>
            <w:tcW w:w="2835" w:type="dxa"/>
          </w:tcPr>
          <w:p w:rsidR="0065495D" w:rsidRPr="00E362B3" w:rsidRDefault="0065495D" w:rsidP="00C737FD">
            <w:pPr>
              <w:spacing w:line="360" w:lineRule="auto"/>
              <w:rPr>
                <w:rFonts w:ascii="Times New Roman" w:hAnsi="Times New Roman" w:cs="Times New Roman"/>
                <w:sz w:val="24"/>
                <w:szCs w:val="24"/>
              </w:rPr>
            </w:pPr>
            <w:r w:rsidRPr="00E362B3">
              <w:rPr>
                <w:rFonts w:ascii="Times New Roman" w:hAnsi="Times New Roman" w:cs="Times New Roman"/>
                <w:sz w:val="24"/>
                <w:szCs w:val="24"/>
              </w:rPr>
              <w:t xml:space="preserve"> Department of Physics</w:t>
            </w:r>
          </w:p>
        </w:tc>
        <w:tc>
          <w:tcPr>
            <w:tcW w:w="2268" w:type="dxa"/>
          </w:tcPr>
          <w:p w:rsidR="0065495D" w:rsidRPr="00E362B3" w:rsidRDefault="0065495D" w:rsidP="00C737FD">
            <w:pPr>
              <w:spacing w:line="360" w:lineRule="auto"/>
              <w:jc w:val="center"/>
              <w:rPr>
                <w:rFonts w:ascii="Times New Roman" w:hAnsi="Times New Roman" w:cs="Times New Roman"/>
                <w:sz w:val="24"/>
                <w:szCs w:val="24"/>
              </w:rPr>
            </w:pPr>
            <w:r w:rsidRPr="00E362B3">
              <w:rPr>
                <w:rFonts w:ascii="Times New Roman" w:hAnsi="Times New Roman" w:cs="Times New Roman"/>
                <w:sz w:val="24"/>
                <w:szCs w:val="24"/>
              </w:rPr>
              <w:t>2016-17</w:t>
            </w:r>
          </w:p>
        </w:tc>
      </w:tr>
    </w:tbl>
    <w:p w:rsidR="0065495D" w:rsidRDefault="0065495D" w:rsidP="0065495D">
      <w:pPr>
        <w:pStyle w:val="ListParagraph"/>
        <w:ind w:left="1222"/>
        <w:rPr>
          <w:rFonts w:ascii="Times New Roman" w:hAnsi="Times New Roman"/>
          <w:bCs/>
          <w:color w:val="000000"/>
          <w:sz w:val="24"/>
          <w:szCs w:val="24"/>
        </w:rPr>
      </w:pPr>
    </w:p>
    <w:p w:rsidR="002316B1" w:rsidRDefault="002316B1" w:rsidP="0065495D">
      <w:pPr>
        <w:pStyle w:val="ListParagraph"/>
        <w:ind w:left="1222"/>
        <w:rPr>
          <w:rFonts w:ascii="Times New Roman" w:hAnsi="Times New Roman"/>
          <w:bCs/>
          <w:color w:val="000000"/>
          <w:sz w:val="24"/>
          <w:szCs w:val="24"/>
        </w:rPr>
      </w:pPr>
    </w:p>
    <w:p w:rsidR="002316B1" w:rsidRDefault="002316B1" w:rsidP="0065495D">
      <w:pPr>
        <w:pStyle w:val="ListParagraph"/>
        <w:ind w:left="1222"/>
        <w:rPr>
          <w:rFonts w:ascii="Times New Roman" w:hAnsi="Times New Roman"/>
          <w:bCs/>
          <w:color w:val="000000"/>
          <w:sz w:val="24"/>
          <w:szCs w:val="24"/>
        </w:rPr>
      </w:pPr>
    </w:p>
    <w:p w:rsidR="002D0881" w:rsidRDefault="002D0881" w:rsidP="0065495D">
      <w:pPr>
        <w:pStyle w:val="ListParagraph"/>
        <w:ind w:left="1222"/>
        <w:rPr>
          <w:rFonts w:ascii="Times New Roman" w:hAnsi="Times New Roman"/>
          <w:bCs/>
          <w:color w:val="000000"/>
          <w:sz w:val="24"/>
          <w:szCs w:val="24"/>
        </w:rPr>
      </w:pPr>
    </w:p>
    <w:p w:rsidR="0065495D" w:rsidRDefault="0065495D" w:rsidP="002D0881">
      <w:pPr>
        <w:pStyle w:val="ListParagraph"/>
        <w:numPr>
          <w:ilvl w:val="0"/>
          <w:numId w:val="3"/>
        </w:numPr>
        <w:rPr>
          <w:rFonts w:ascii="Times New Roman" w:hAnsi="Times New Roman"/>
          <w:b/>
          <w:bCs/>
          <w:color w:val="C00000"/>
          <w:sz w:val="24"/>
          <w:szCs w:val="24"/>
        </w:rPr>
      </w:pPr>
      <w:r w:rsidRPr="002D0881">
        <w:rPr>
          <w:rFonts w:ascii="Times New Roman" w:hAnsi="Times New Roman"/>
          <w:b/>
          <w:bCs/>
          <w:color w:val="C00000"/>
          <w:sz w:val="24"/>
          <w:szCs w:val="24"/>
        </w:rPr>
        <w:lastRenderedPageBreak/>
        <w:t>DEP</w:t>
      </w:r>
      <w:r w:rsidR="002D0881" w:rsidRPr="002D0881">
        <w:rPr>
          <w:rFonts w:ascii="Times New Roman" w:hAnsi="Times New Roman"/>
          <w:b/>
          <w:bCs/>
          <w:color w:val="C00000"/>
          <w:sz w:val="24"/>
          <w:szCs w:val="24"/>
        </w:rPr>
        <w:t>ARTMENT</w:t>
      </w:r>
      <w:r w:rsidRPr="002D0881">
        <w:rPr>
          <w:rFonts w:ascii="Times New Roman" w:hAnsi="Times New Roman"/>
          <w:b/>
          <w:bCs/>
          <w:color w:val="C00000"/>
          <w:sz w:val="24"/>
          <w:szCs w:val="24"/>
        </w:rPr>
        <w:t xml:space="preserve"> OF SPORTS NUTRITION AND PHYSIOTHERAPY </w:t>
      </w:r>
    </w:p>
    <w:p w:rsidR="002D0881" w:rsidRPr="002D0881" w:rsidRDefault="002D0881" w:rsidP="002D0881">
      <w:pPr>
        <w:pStyle w:val="ListParagraph"/>
        <w:ind w:left="502"/>
        <w:rPr>
          <w:rFonts w:ascii="Times New Roman" w:hAnsi="Times New Roman"/>
          <w:b/>
          <w:bCs/>
          <w:color w:val="C00000"/>
          <w:sz w:val="24"/>
          <w:szCs w:val="24"/>
        </w:rPr>
      </w:pPr>
    </w:p>
    <w:tbl>
      <w:tblPr>
        <w:tblStyle w:val="TableGrid"/>
        <w:tblW w:w="10065" w:type="dxa"/>
        <w:tblInd w:w="-459" w:type="dxa"/>
        <w:tblLayout w:type="fixed"/>
        <w:tblLook w:val="04A0"/>
      </w:tblPr>
      <w:tblGrid>
        <w:gridCol w:w="4962"/>
        <w:gridCol w:w="2835"/>
        <w:gridCol w:w="2268"/>
      </w:tblGrid>
      <w:tr w:rsidR="0065495D" w:rsidRPr="00E362B3" w:rsidTr="00C737FD">
        <w:tc>
          <w:tcPr>
            <w:tcW w:w="4962" w:type="dxa"/>
          </w:tcPr>
          <w:p w:rsidR="0065495D" w:rsidRPr="00E362B3" w:rsidRDefault="0065495D" w:rsidP="00C737FD">
            <w:pPr>
              <w:spacing w:line="360" w:lineRule="auto"/>
              <w:jc w:val="center"/>
              <w:rPr>
                <w:rFonts w:ascii="Times New Roman" w:eastAsia="Times New Roman" w:hAnsi="Times New Roman" w:cs="Times New Roman"/>
                <w:b/>
                <w:bCs/>
                <w:color w:val="000000" w:themeColor="text1"/>
                <w:sz w:val="24"/>
                <w:szCs w:val="24"/>
              </w:rPr>
            </w:pPr>
            <w:r w:rsidRPr="00E362B3">
              <w:rPr>
                <w:rFonts w:ascii="Times New Roman" w:eastAsia="Times New Roman" w:hAnsi="Times New Roman" w:cs="Times New Roman"/>
                <w:b/>
                <w:bCs/>
                <w:color w:val="000000" w:themeColor="text1"/>
                <w:sz w:val="24"/>
                <w:szCs w:val="24"/>
              </w:rPr>
              <w:t>Name of the activity</w:t>
            </w:r>
          </w:p>
        </w:tc>
        <w:tc>
          <w:tcPr>
            <w:tcW w:w="2835" w:type="dxa"/>
          </w:tcPr>
          <w:p w:rsidR="0065495D" w:rsidRPr="00E362B3" w:rsidRDefault="0065495D" w:rsidP="00C737FD">
            <w:pPr>
              <w:spacing w:line="360" w:lineRule="auto"/>
              <w:jc w:val="center"/>
              <w:rPr>
                <w:rFonts w:ascii="Times New Roman" w:eastAsia="Times New Roman" w:hAnsi="Times New Roman" w:cs="Times New Roman"/>
                <w:b/>
                <w:bCs/>
                <w:color w:val="000000" w:themeColor="text1"/>
                <w:sz w:val="24"/>
                <w:szCs w:val="24"/>
              </w:rPr>
            </w:pPr>
            <w:r w:rsidRPr="00E362B3">
              <w:rPr>
                <w:rFonts w:ascii="Times New Roman" w:eastAsia="Times New Roman" w:hAnsi="Times New Roman" w:cs="Times New Roman"/>
                <w:b/>
                <w:bCs/>
                <w:color w:val="000000" w:themeColor="text1"/>
                <w:sz w:val="24"/>
                <w:szCs w:val="24"/>
              </w:rPr>
              <w:t>Organising unit/ agency/ collaborating agency</w:t>
            </w:r>
          </w:p>
        </w:tc>
        <w:tc>
          <w:tcPr>
            <w:tcW w:w="2268" w:type="dxa"/>
          </w:tcPr>
          <w:p w:rsidR="0065495D" w:rsidRPr="00E362B3" w:rsidRDefault="0065495D" w:rsidP="00C737FD">
            <w:pPr>
              <w:spacing w:line="360" w:lineRule="auto"/>
              <w:jc w:val="center"/>
              <w:rPr>
                <w:rFonts w:ascii="Times New Roman" w:eastAsia="Times New Roman" w:hAnsi="Times New Roman" w:cs="Times New Roman"/>
                <w:b/>
                <w:bCs/>
                <w:color w:val="000000" w:themeColor="text1"/>
                <w:sz w:val="24"/>
                <w:szCs w:val="24"/>
              </w:rPr>
            </w:pPr>
            <w:r w:rsidRPr="00E362B3">
              <w:rPr>
                <w:rFonts w:ascii="Times New Roman" w:eastAsia="Times New Roman" w:hAnsi="Times New Roman" w:cs="Times New Roman"/>
                <w:b/>
                <w:bCs/>
                <w:color w:val="000000" w:themeColor="text1"/>
                <w:sz w:val="24"/>
                <w:szCs w:val="24"/>
              </w:rPr>
              <w:t>Year of the activity</w:t>
            </w:r>
          </w:p>
        </w:tc>
      </w:tr>
      <w:tr w:rsidR="0065495D" w:rsidRPr="00E362B3" w:rsidTr="00C737FD">
        <w:tc>
          <w:tcPr>
            <w:tcW w:w="4962" w:type="dxa"/>
          </w:tcPr>
          <w:p w:rsidR="0065495D" w:rsidRPr="00E362B3" w:rsidRDefault="0065495D" w:rsidP="00C737FD">
            <w:pPr>
              <w:spacing w:line="360" w:lineRule="auto"/>
              <w:rPr>
                <w:rFonts w:ascii="Times New Roman" w:hAnsi="Times New Roman" w:cs="Times New Roman"/>
                <w:sz w:val="24"/>
                <w:szCs w:val="24"/>
              </w:rPr>
            </w:pPr>
            <w:r w:rsidRPr="00E362B3">
              <w:rPr>
                <w:rFonts w:ascii="Times New Roman" w:hAnsi="Times New Roman" w:cs="Times New Roman"/>
                <w:sz w:val="24"/>
                <w:szCs w:val="24"/>
              </w:rPr>
              <w:t xml:space="preserve">First aid and Emergency care for contestants in SHIKHARA –national level dance fest conducted.  </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sz w:val="24"/>
                <w:szCs w:val="24"/>
              </w:rPr>
            </w:pPr>
            <w:r w:rsidRPr="00E362B3">
              <w:rPr>
                <w:rFonts w:ascii="Times New Roman" w:eastAsia="Times New Roman" w:hAnsi="Times New Roman" w:cs="Times New Roman"/>
                <w:bCs/>
                <w:color w:val="000000"/>
                <w:sz w:val="24"/>
                <w:szCs w:val="24"/>
              </w:rPr>
              <w:t>Dept. of Sports Nutrition and Physiotherapy </w:t>
            </w:r>
          </w:p>
        </w:tc>
        <w:tc>
          <w:tcPr>
            <w:tcW w:w="2268" w:type="dxa"/>
          </w:tcPr>
          <w:p w:rsidR="0065495D" w:rsidRPr="00E362B3" w:rsidRDefault="0065495D" w:rsidP="00C737FD">
            <w:pPr>
              <w:spacing w:line="360" w:lineRule="auto"/>
              <w:jc w:val="center"/>
              <w:rPr>
                <w:rFonts w:ascii="Times New Roman" w:hAnsi="Times New Roman" w:cs="Times New Roman"/>
                <w:sz w:val="24"/>
                <w:szCs w:val="24"/>
              </w:rPr>
            </w:pPr>
          </w:p>
          <w:p w:rsidR="0065495D" w:rsidRPr="00E362B3" w:rsidRDefault="0065495D" w:rsidP="00C737FD">
            <w:pPr>
              <w:spacing w:line="360" w:lineRule="auto"/>
              <w:jc w:val="center"/>
              <w:rPr>
                <w:rFonts w:ascii="Times New Roman" w:hAnsi="Times New Roman" w:cs="Times New Roman"/>
                <w:sz w:val="24"/>
                <w:szCs w:val="24"/>
              </w:rPr>
            </w:pPr>
            <w:r w:rsidRPr="00E362B3">
              <w:rPr>
                <w:rFonts w:ascii="Times New Roman" w:hAnsi="Times New Roman" w:cs="Times New Roman"/>
                <w:sz w:val="24"/>
                <w:szCs w:val="24"/>
              </w:rPr>
              <w:t>2016-17</w:t>
            </w:r>
          </w:p>
        </w:tc>
      </w:tr>
      <w:tr w:rsidR="0065495D" w:rsidRPr="00E362B3" w:rsidTr="00C737FD">
        <w:tc>
          <w:tcPr>
            <w:tcW w:w="4962" w:type="dxa"/>
          </w:tcPr>
          <w:p w:rsidR="0065495D" w:rsidRPr="00E362B3" w:rsidRDefault="0065495D" w:rsidP="00C737FD">
            <w:pPr>
              <w:spacing w:line="360" w:lineRule="auto"/>
              <w:rPr>
                <w:rFonts w:ascii="Times New Roman" w:hAnsi="Times New Roman" w:cs="Times New Roman"/>
                <w:sz w:val="24"/>
                <w:szCs w:val="24"/>
              </w:rPr>
            </w:pPr>
            <w:r w:rsidRPr="00E362B3">
              <w:rPr>
                <w:rFonts w:ascii="Times New Roman" w:hAnsi="Times New Roman" w:cs="Times New Roman"/>
                <w:sz w:val="24"/>
                <w:szCs w:val="24"/>
              </w:rPr>
              <w:t xml:space="preserve"> BMI check-up, nutritional advices and </w:t>
            </w:r>
            <w:r w:rsidRPr="00E362B3">
              <w:rPr>
                <w:rFonts w:ascii="Times New Roman" w:eastAsia="Times New Roman" w:hAnsi="Times New Roman" w:cs="Times New Roman"/>
                <w:bCs/>
                <w:color w:val="000000"/>
                <w:sz w:val="24"/>
                <w:szCs w:val="24"/>
              </w:rPr>
              <w:t>Physiotherapy Consultation</w:t>
            </w:r>
            <w:r w:rsidRPr="00E362B3">
              <w:rPr>
                <w:rFonts w:ascii="Times New Roman" w:hAnsi="Times New Roman" w:cs="Times New Roman"/>
                <w:sz w:val="24"/>
                <w:szCs w:val="24"/>
              </w:rPr>
              <w:t xml:space="preserve"> for the students.</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sz w:val="24"/>
                <w:szCs w:val="24"/>
              </w:rPr>
            </w:pPr>
            <w:r w:rsidRPr="00E362B3">
              <w:rPr>
                <w:rFonts w:ascii="Times New Roman" w:eastAsia="Times New Roman" w:hAnsi="Times New Roman" w:cs="Times New Roman"/>
                <w:bCs/>
                <w:color w:val="000000"/>
                <w:sz w:val="24"/>
                <w:szCs w:val="24"/>
              </w:rPr>
              <w:t>Dept. of Sports Nutrition and Physiotherapy </w:t>
            </w:r>
          </w:p>
        </w:tc>
        <w:tc>
          <w:tcPr>
            <w:tcW w:w="2268" w:type="dxa"/>
          </w:tcPr>
          <w:p w:rsidR="0065495D" w:rsidRPr="00E362B3" w:rsidRDefault="0065495D" w:rsidP="00C737FD">
            <w:pPr>
              <w:spacing w:line="360" w:lineRule="auto"/>
              <w:jc w:val="center"/>
              <w:rPr>
                <w:rFonts w:ascii="Times New Roman" w:hAnsi="Times New Roman" w:cs="Times New Roman"/>
                <w:sz w:val="24"/>
                <w:szCs w:val="24"/>
              </w:rPr>
            </w:pPr>
            <w:r w:rsidRPr="00E362B3">
              <w:rPr>
                <w:rFonts w:ascii="Times New Roman" w:hAnsi="Times New Roman" w:cs="Times New Roman"/>
                <w:sz w:val="24"/>
                <w:szCs w:val="24"/>
              </w:rPr>
              <w:t>2016-17</w:t>
            </w:r>
          </w:p>
          <w:p w:rsidR="0065495D" w:rsidRPr="00E362B3" w:rsidRDefault="0065495D" w:rsidP="00C737FD">
            <w:pPr>
              <w:spacing w:line="360" w:lineRule="auto"/>
              <w:jc w:val="center"/>
              <w:rPr>
                <w:rFonts w:ascii="Times New Roman" w:hAnsi="Times New Roman" w:cs="Times New Roman"/>
                <w:sz w:val="24"/>
                <w:szCs w:val="24"/>
              </w:rPr>
            </w:pPr>
            <w:r w:rsidRPr="00E362B3">
              <w:rPr>
                <w:rFonts w:ascii="Times New Roman" w:hAnsi="Times New Roman" w:cs="Times New Roman"/>
                <w:sz w:val="24"/>
                <w:szCs w:val="24"/>
              </w:rPr>
              <w:t>2017-18</w:t>
            </w:r>
          </w:p>
        </w:tc>
      </w:tr>
      <w:tr w:rsidR="0065495D" w:rsidRPr="00E362B3" w:rsidTr="00C737FD">
        <w:trPr>
          <w:trHeight w:val="1359"/>
        </w:trPr>
        <w:tc>
          <w:tcPr>
            <w:tcW w:w="4962" w:type="dxa"/>
          </w:tcPr>
          <w:p w:rsidR="0065495D" w:rsidRPr="00E362B3" w:rsidRDefault="0065495D" w:rsidP="00C737FD">
            <w:pPr>
              <w:tabs>
                <w:tab w:val="left" w:pos="2268"/>
                <w:tab w:val="left" w:pos="3402"/>
                <w:tab w:val="left" w:pos="4536"/>
                <w:tab w:val="left" w:pos="5670"/>
                <w:tab w:val="left" w:pos="6804"/>
                <w:tab w:val="left" w:pos="7545"/>
                <w:tab w:val="left" w:pos="7938"/>
              </w:tabs>
              <w:spacing w:line="360" w:lineRule="auto"/>
              <w:jc w:val="both"/>
              <w:rPr>
                <w:rFonts w:ascii="Times New Roman" w:hAnsi="Times New Roman" w:cs="Times New Roman"/>
                <w:sz w:val="24"/>
                <w:szCs w:val="24"/>
              </w:rPr>
            </w:pPr>
            <w:r w:rsidRPr="00E362B3">
              <w:rPr>
                <w:rFonts w:ascii="Times New Roman" w:hAnsi="Times New Roman" w:cs="Times New Roman"/>
                <w:sz w:val="24"/>
                <w:szCs w:val="24"/>
              </w:rPr>
              <w:t>Participation in medical team for Kerala State School Games held at Pala</w:t>
            </w:r>
          </w:p>
        </w:tc>
        <w:tc>
          <w:tcPr>
            <w:tcW w:w="2835" w:type="dxa"/>
          </w:tcPr>
          <w:p w:rsidR="0065495D" w:rsidRPr="00E362B3" w:rsidRDefault="0065495D" w:rsidP="00C737FD">
            <w:pPr>
              <w:spacing w:line="360" w:lineRule="auto"/>
              <w:rPr>
                <w:rFonts w:ascii="Times New Roman" w:hAnsi="Times New Roman" w:cs="Times New Roman"/>
                <w:sz w:val="24"/>
                <w:szCs w:val="24"/>
              </w:rPr>
            </w:pPr>
            <w:r w:rsidRPr="00E362B3">
              <w:rPr>
                <w:rFonts w:ascii="Times New Roman" w:eastAsia="Times New Roman" w:hAnsi="Times New Roman" w:cs="Times New Roman"/>
                <w:bCs/>
                <w:color w:val="000000"/>
                <w:sz w:val="24"/>
                <w:szCs w:val="24"/>
              </w:rPr>
              <w:t>Dept. of Sports Nutrition and Physiotherapy </w:t>
            </w:r>
            <w:r w:rsidRPr="00E362B3">
              <w:rPr>
                <w:rFonts w:ascii="Times New Roman" w:hAnsi="Times New Roman" w:cs="Times New Roman"/>
                <w:sz w:val="24"/>
                <w:szCs w:val="24"/>
              </w:rPr>
              <w:t xml:space="preserve">  and RIMS Hospital, Erattupetta.</w:t>
            </w:r>
          </w:p>
        </w:tc>
        <w:tc>
          <w:tcPr>
            <w:tcW w:w="2268" w:type="dxa"/>
          </w:tcPr>
          <w:p w:rsidR="0065495D" w:rsidRPr="00E362B3" w:rsidRDefault="0065495D" w:rsidP="00C737FD">
            <w:pPr>
              <w:spacing w:line="360" w:lineRule="auto"/>
              <w:jc w:val="center"/>
              <w:rPr>
                <w:rFonts w:ascii="Times New Roman" w:hAnsi="Times New Roman" w:cs="Times New Roman"/>
                <w:i/>
                <w:sz w:val="24"/>
                <w:szCs w:val="24"/>
              </w:rPr>
            </w:pPr>
          </w:p>
          <w:p w:rsidR="0065495D" w:rsidRPr="00E362B3" w:rsidRDefault="0065495D" w:rsidP="00C737FD">
            <w:pPr>
              <w:spacing w:line="360" w:lineRule="auto"/>
              <w:jc w:val="center"/>
              <w:rPr>
                <w:rFonts w:ascii="Times New Roman" w:hAnsi="Times New Roman" w:cs="Times New Roman"/>
                <w:sz w:val="24"/>
                <w:szCs w:val="24"/>
              </w:rPr>
            </w:pPr>
            <w:r w:rsidRPr="00E362B3">
              <w:rPr>
                <w:rFonts w:ascii="Times New Roman" w:hAnsi="Times New Roman" w:cs="Times New Roman"/>
                <w:sz w:val="24"/>
                <w:szCs w:val="24"/>
              </w:rPr>
              <w:t>2017-18</w:t>
            </w:r>
          </w:p>
        </w:tc>
      </w:tr>
    </w:tbl>
    <w:p w:rsidR="0065495D" w:rsidRPr="0065495D" w:rsidRDefault="0065495D" w:rsidP="002D0881">
      <w:pPr>
        <w:rPr>
          <w:rFonts w:ascii="Times New Roman" w:hAnsi="Times New Roman" w:cs="Times New Roman"/>
          <w:b/>
          <w:color w:val="0070C0"/>
          <w:sz w:val="32"/>
          <w:szCs w:val="32"/>
        </w:rPr>
      </w:pPr>
    </w:p>
    <w:p w:rsidR="0065495D" w:rsidRPr="002316B1" w:rsidRDefault="0065495D" w:rsidP="002316B1">
      <w:pPr>
        <w:pStyle w:val="ListParagraph"/>
        <w:numPr>
          <w:ilvl w:val="0"/>
          <w:numId w:val="3"/>
        </w:numPr>
        <w:rPr>
          <w:rFonts w:ascii="Times New Roman" w:hAnsi="Times New Roman"/>
          <w:b/>
          <w:color w:val="984806" w:themeColor="accent6" w:themeShade="80"/>
          <w:sz w:val="24"/>
          <w:szCs w:val="24"/>
        </w:rPr>
      </w:pPr>
      <w:r w:rsidRPr="0065495D">
        <w:rPr>
          <w:rFonts w:ascii="Times New Roman" w:hAnsi="Times New Roman"/>
          <w:b/>
          <w:color w:val="984806" w:themeColor="accent6" w:themeShade="80"/>
          <w:sz w:val="24"/>
          <w:szCs w:val="24"/>
        </w:rPr>
        <w:t>DEPARTMENT OF CLINICAL NUTRITION AND DIETETICS</w:t>
      </w:r>
    </w:p>
    <w:tbl>
      <w:tblPr>
        <w:tblStyle w:val="TableGrid"/>
        <w:tblW w:w="10065" w:type="dxa"/>
        <w:tblInd w:w="-459" w:type="dxa"/>
        <w:tblLayout w:type="fixed"/>
        <w:tblLook w:val="04A0"/>
      </w:tblPr>
      <w:tblGrid>
        <w:gridCol w:w="4962"/>
        <w:gridCol w:w="2835"/>
        <w:gridCol w:w="2268"/>
      </w:tblGrid>
      <w:tr w:rsidR="0065495D" w:rsidRPr="00E362B3" w:rsidTr="00C737FD">
        <w:tc>
          <w:tcPr>
            <w:tcW w:w="4962" w:type="dxa"/>
          </w:tcPr>
          <w:p w:rsidR="0065495D" w:rsidRPr="00E362B3" w:rsidRDefault="0065495D" w:rsidP="00C737FD">
            <w:pPr>
              <w:spacing w:line="360" w:lineRule="auto"/>
              <w:jc w:val="center"/>
              <w:rPr>
                <w:rFonts w:ascii="Times New Roman" w:eastAsia="Times New Roman" w:hAnsi="Times New Roman" w:cs="Times New Roman"/>
                <w:b/>
                <w:bCs/>
                <w:color w:val="000000" w:themeColor="text1"/>
                <w:sz w:val="24"/>
                <w:szCs w:val="24"/>
              </w:rPr>
            </w:pPr>
            <w:r w:rsidRPr="00E362B3">
              <w:rPr>
                <w:rFonts w:ascii="Times New Roman" w:eastAsia="Times New Roman" w:hAnsi="Times New Roman" w:cs="Times New Roman"/>
                <w:b/>
                <w:bCs/>
                <w:color w:val="000000" w:themeColor="text1"/>
                <w:sz w:val="24"/>
                <w:szCs w:val="24"/>
              </w:rPr>
              <w:t>Name of the activity</w:t>
            </w:r>
          </w:p>
        </w:tc>
        <w:tc>
          <w:tcPr>
            <w:tcW w:w="2835" w:type="dxa"/>
          </w:tcPr>
          <w:p w:rsidR="0065495D" w:rsidRPr="00E362B3" w:rsidRDefault="0065495D" w:rsidP="00C737FD">
            <w:pPr>
              <w:spacing w:line="360" w:lineRule="auto"/>
              <w:jc w:val="center"/>
              <w:rPr>
                <w:rFonts w:ascii="Times New Roman" w:eastAsia="Times New Roman" w:hAnsi="Times New Roman" w:cs="Times New Roman"/>
                <w:b/>
                <w:bCs/>
                <w:color w:val="000000" w:themeColor="text1"/>
                <w:sz w:val="24"/>
                <w:szCs w:val="24"/>
              </w:rPr>
            </w:pPr>
            <w:r w:rsidRPr="00E362B3">
              <w:rPr>
                <w:rFonts w:ascii="Times New Roman" w:eastAsia="Times New Roman" w:hAnsi="Times New Roman" w:cs="Times New Roman"/>
                <w:b/>
                <w:bCs/>
                <w:color w:val="000000" w:themeColor="text1"/>
                <w:sz w:val="24"/>
                <w:szCs w:val="24"/>
              </w:rPr>
              <w:t>Organising unit/ agency/ collaborating agency</w:t>
            </w:r>
          </w:p>
        </w:tc>
        <w:tc>
          <w:tcPr>
            <w:tcW w:w="2268" w:type="dxa"/>
          </w:tcPr>
          <w:p w:rsidR="0065495D" w:rsidRPr="00E362B3" w:rsidRDefault="0065495D" w:rsidP="00C737FD">
            <w:pPr>
              <w:spacing w:line="360" w:lineRule="auto"/>
              <w:jc w:val="center"/>
              <w:rPr>
                <w:rFonts w:ascii="Times New Roman" w:eastAsia="Times New Roman" w:hAnsi="Times New Roman" w:cs="Times New Roman"/>
                <w:b/>
                <w:bCs/>
                <w:color w:val="000000" w:themeColor="text1"/>
                <w:sz w:val="24"/>
                <w:szCs w:val="24"/>
              </w:rPr>
            </w:pPr>
            <w:r w:rsidRPr="00E362B3">
              <w:rPr>
                <w:rFonts w:ascii="Times New Roman" w:eastAsia="Times New Roman" w:hAnsi="Times New Roman" w:cs="Times New Roman"/>
                <w:b/>
                <w:bCs/>
                <w:color w:val="000000" w:themeColor="text1"/>
                <w:sz w:val="24"/>
                <w:szCs w:val="24"/>
              </w:rPr>
              <w:t>Year of the activity</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Formulation And Nutrient Analysis of Jack Fruit Seed Flour Based Recipes And Its Popularisation Among House Wives</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
                <w:bCs/>
                <w:color w:val="000000" w:themeColor="text1"/>
                <w:sz w:val="24"/>
                <w:szCs w:val="24"/>
              </w:rPr>
            </w:pPr>
            <w:r w:rsidRPr="00E362B3">
              <w:rPr>
                <w:rFonts w:ascii="Times New Roman" w:eastAsia="Times New Roman" w:hAnsi="Times New Roman" w:cs="Times New Roman"/>
                <w:bCs/>
                <w:color w:val="000000" w:themeColor="text1"/>
                <w:sz w:val="24"/>
                <w:szCs w:val="24"/>
              </w:rPr>
              <w:t xml:space="preserve">Food Safety And Hygiene Measures Adopted Among Employees of Different Catering Units In </w:t>
            </w:r>
            <w:proofErr w:type="spellStart"/>
            <w:r w:rsidRPr="00E362B3">
              <w:rPr>
                <w:rFonts w:ascii="Times New Roman" w:eastAsia="Times New Roman" w:hAnsi="Times New Roman" w:cs="Times New Roman"/>
                <w:bCs/>
                <w:color w:val="000000" w:themeColor="text1"/>
                <w:sz w:val="24"/>
                <w:szCs w:val="24"/>
              </w:rPr>
              <w:t>Meenachil</w:t>
            </w:r>
            <w:proofErr w:type="spellEnd"/>
            <w:r w:rsidRPr="00E362B3">
              <w:rPr>
                <w:rFonts w:ascii="Times New Roman" w:eastAsia="Times New Roman" w:hAnsi="Times New Roman" w:cs="Times New Roman"/>
                <w:bCs/>
                <w:color w:val="000000" w:themeColor="text1"/>
                <w:sz w:val="24"/>
                <w:szCs w:val="24"/>
              </w:rPr>
              <w:t xml:space="preserve"> Taluk, Kottayam</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Formulation And Nutrient Analysis of Plantain Flower Based Recipes And its Popularization Among Housewives</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
                <w:bCs/>
                <w:color w:val="000000" w:themeColor="text1"/>
                <w:sz w:val="24"/>
                <w:szCs w:val="24"/>
              </w:rPr>
            </w:pPr>
            <w:r w:rsidRPr="00E362B3">
              <w:rPr>
                <w:rFonts w:ascii="Times New Roman" w:eastAsia="Times New Roman" w:hAnsi="Times New Roman" w:cs="Times New Roman"/>
                <w:bCs/>
                <w:color w:val="000000" w:themeColor="text1"/>
                <w:sz w:val="24"/>
                <w:szCs w:val="24"/>
              </w:rPr>
              <w:t xml:space="preserve">Incorporation And Nutrient Analysis of </w:t>
            </w:r>
            <w:proofErr w:type="spellStart"/>
            <w:r w:rsidRPr="00E362B3">
              <w:rPr>
                <w:rFonts w:ascii="Times New Roman" w:eastAsia="Times New Roman" w:hAnsi="Times New Roman" w:cs="Times New Roman"/>
                <w:bCs/>
                <w:color w:val="000000" w:themeColor="text1"/>
                <w:sz w:val="24"/>
                <w:szCs w:val="24"/>
              </w:rPr>
              <w:t>Colocassia</w:t>
            </w:r>
            <w:proofErr w:type="spellEnd"/>
            <w:r w:rsidRPr="00E362B3">
              <w:rPr>
                <w:rFonts w:ascii="Times New Roman" w:eastAsia="Times New Roman" w:hAnsi="Times New Roman" w:cs="Times New Roman"/>
                <w:bCs/>
                <w:color w:val="000000" w:themeColor="text1"/>
                <w:sz w:val="24"/>
                <w:szCs w:val="24"/>
              </w:rPr>
              <w:t xml:space="preserve"> Based Recipes And Its Popularisation Among House Wives</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 xml:space="preserve">Incorporation And Nutrient Analysis of </w:t>
            </w:r>
            <w:proofErr w:type="spellStart"/>
            <w:r w:rsidRPr="00E362B3">
              <w:rPr>
                <w:rFonts w:ascii="Times New Roman" w:eastAsia="Times New Roman" w:hAnsi="Times New Roman" w:cs="Times New Roman"/>
                <w:bCs/>
                <w:color w:val="000000" w:themeColor="text1"/>
                <w:sz w:val="24"/>
                <w:szCs w:val="24"/>
              </w:rPr>
              <w:t>Chekkurmanis</w:t>
            </w:r>
            <w:proofErr w:type="spellEnd"/>
            <w:r w:rsidRPr="00E362B3">
              <w:rPr>
                <w:rFonts w:ascii="Times New Roman" w:eastAsia="Times New Roman" w:hAnsi="Times New Roman" w:cs="Times New Roman"/>
                <w:bCs/>
                <w:color w:val="000000" w:themeColor="text1"/>
                <w:sz w:val="24"/>
                <w:szCs w:val="24"/>
              </w:rPr>
              <w:t xml:space="preserve"> Based Recipes And Its Popularisation Among House Wives</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 xml:space="preserve">Formulation And Nutrient Analysis of Plantain </w:t>
            </w:r>
            <w:r w:rsidRPr="00E362B3">
              <w:rPr>
                <w:rFonts w:ascii="Times New Roman" w:eastAsia="Times New Roman" w:hAnsi="Times New Roman" w:cs="Times New Roman"/>
                <w:bCs/>
                <w:color w:val="000000" w:themeColor="text1"/>
                <w:sz w:val="24"/>
                <w:szCs w:val="24"/>
              </w:rPr>
              <w:lastRenderedPageBreak/>
              <w:t>Stem Based Recipes And Its Popularisation Among House Wives</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lastRenderedPageBreak/>
              <w:t xml:space="preserve">Department of Clinical </w:t>
            </w:r>
            <w:r w:rsidRPr="00E362B3">
              <w:rPr>
                <w:rFonts w:ascii="Times New Roman" w:eastAsia="Times New Roman" w:hAnsi="Times New Roman" w:cs="Times New Roman"/>
                <w:bCs/>
                <w:color w:val="000000" w:themeColor="text1"/>
                <w:sz w:val="24"/>
                <w:szCs w:val="24"/>
              </w:rPr>
              <w:lastRenderedPageBreak/>
              <w:t>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lastRenderedPageBreak/>
              <w:t>2013-14</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lastRenderedPageBreak/>
              <w:t xml:space="preserve">Assessment of Nutritional Status of School Going </w:t>
            </w:r>
            <w:proofErr w:type="spellStart"/>
            <w:r w:rsidRPr="00E362B3">
              <w:rPr>
                <w:rFonts w:ascii="Times New Roman" w:eastAsia="Times New Roman" w:hAnsi="Times New Roman" w:cs="Times New Roman"/>
                <w:bCs/>
                <w:color w:val="000000" w:themeColor="text1"/>
                <w:sz w:val="24"/>
                <w:szCs w:val="24"/>
              </w:rPr>
              <w:t>Mannan</w:t>
            </w:r>
            <w:proofErr w:type="spellEnd"/>
            <w:r w:rsidRPr="00E362B3">
              <w:rPr>
                <w:rFonts w:ascii="Times New Roman" w:eastAsia="Times New Roman" w:hAnsi="Times New Roman" w:cs="Times New Roman"/>
                <w:bCs/>
                <w:color w:val="000000" w:themeColor="text1"/>
                <w:sz w:val="24"/>
                <w:szCs w:val="24"/>
              </w:rPr>
              <w:t xml:space="preserve"> Tribal Children (6-10 Years) In </w:t>
            </w:r>
            <w:proofErr w:type="spellStart"/>
            <w:r w:rsidRPr="00E362B3">
              <w:rPr>
                <w:rFonts w:ascii="Times New Roman" w:eastAsia="Times New Roman" w:hAnsi="Times New Roman" w:cs="Times New Roman"/>
                <w:bCs/>
                <w:color w:val="000000" w:themeColor="text1"/>
                <w:sz w:val="24"/>
                <w:szCs w:val="24"/>
              </w:rPr>
              <w:t>Mannakudy</w:t>
            </w:r>
            <w:proofErr w:type="spellEnd"/>
            <w:r w:rsidRPr="00E362B3">
              <w:rPr>
                <w:rFonts w:ascii="Times New Roman" w:eastAsia="Times New Roman" w:hAnsi="Times New Roman" w:cs="Times New Roman"/>
                <w:bCs/>
                <w:color w:val="000000" w:themeColor="text1"/>
                <w:sz w:val="24"/>
                <w:szCs w:val="24"/>
              </w:rPr>
              <w:t xml:space="preserve">, </w:t>
            </w:r>
            <w:proofErr w:type="spellStart"/>
            <w:r w:rsidRPr="00E362B3">
              <w:rPr>
                <w:rFonts w:ascii="Times New Roman" w:eastAsia="Times New Roman" w:hAnsi="Times New Roman" w:cs="Times New Roman"/>
                <w:bCs/>
                <w:color w:val="000000" w:themeColor="text1"/>
                <w:sz w:val="24"/>
                <w:szCs w:val="24"/>
              </w:rPr>
              <w:t>Idukki</w:t>
            </w:r>
            <w:proofErr w:type="spellEnd"/>
            <w:r w:rsidRPr="00E362B3">
              <w:rPr>
                <w:rFonts w:ascii="Times New Roman" w:eastAsia="Times New Roman" w:hAnsi="Times New Roman" w:cs="Times New Roman"/>
                <w:bCs/>
                <w:color w:val="000000" w:themeColor="text1"/>
                <w:sz w:val="24"/>
                <w:szCs w:val="24"/>
              </w:rPr>
              <w:t xml:space="preserve"> District</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Incorporation And Nutrient Analysis of Pumpkin Leaves Based Recipes And Its Popularisation Among Housewives</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 xml:space="preserve">Formulation And Nutrient Analysis of </w:t>
            </w:r>
            <w:proofErr w:type="spellStart"/>
            <w:r w:rsidRPr="00E362B3">
              <w:rPr>
                <w:rFonts w:ascii="Times New Roman" w:eastAsia="Times New Roman" w:hAnsi="Times New Roman" w:cs="Times New Roman"/>
                <w:bCs/>
                <w:color w:val="000000" w:themeColor="text1"/>
                <w:sz w:val="24"/>
                <w:szCs w:val="24"/>
              </w:rPr>
              <w:t>Ragi</w:t>
            </w:r>
            <w:proofErr w:type="spellEnd"/>
            <w:r w:rsidRPr="00E362B3">
              <w:rPr>
                <w:rFonts w:ascii="Times New Roman" w:eastAsia="Times New Roman" w:hAnsi="Times New Roman" w:cs="Times New Roman"/>
                <w:bCs/>
                <w:color w:val="000000" w:themeColor="text1"/>
                <w:sz w:val="24"/>
                <w:szCs w:val="24"/>
              </w:rPr>
              <w:t xml:space="preserve"> Based Weaning Foods And Its Popularisation Among Mothers of Young Children</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 xml:space="preserve">Formulation And Nutrient Analysis of </w:t>
            </w:r>
            <w:proofErr w:type="spellStart"/>
            <w:r w:rsidRPr="00E362B3">
              <w:rPr>
                <w:rFonts w:ascii="Times New Roman" w:eastAsia="Times New Roman" w:hAnsi="Times New Roman" w:cs="Times New Roman"/>
                <w:bCs/>
                <w:color w:val="000000" w:themeColor="text1"/>
                <w:sz w:val="24"/>
                <w:szCs w:val="24"/>
              </w:rPr>
              <w:t>AverrhoaBilimbi</w:t>
            </w:r>
            <w:proofErr w:type="spellEnd"/>
            <w:r w:rsidRPr="00E362B3">
              <w:rPr>
                <w:rFonts w:ascii="Times New Roman" w:eastAsia="Times New Roman" w:hAnsi="Times New Roman" w:cs="Times New Roman"/>
                <w:bCs/>
                <w:color w:val="000000" w:themeColor="text1"/>
                <w:sz w:val="24"/>
                <w:szCs w:val="24"/>
              </w:rPr>
              <w:t xml:space="preserve"> Based Recipes And Its Popularisation Among College Girls</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 xml:space="preserve">Iron Profile of Working Women In Comparison With House Wives of </w:t>
            </w:r>
            <w:proofErr w:type="spellStart"/>
            <w:r w:rsidRPr="00E362B3">
              <w:rPr>
                <w:rFonts w:ascii="Times New Roman" w:eastAsia="Times New Roman" w:hAnsi="Times New Roman" w:cs="Times New Roman"/>
                <w:bCs/>
                <w:color w:val="000000" w:themeColor="text1"/>
                <w:sz w:val="24"/>
                <w:szCs w:val="24"/>
              </w:rPr>
              <w:t>VakathanamPanchayath</w:t>
            </w:r>
            <w:proofErr w:type="spellEnd"/>
            <w:r w:rsidRPr="00E362B3">
              <w:rPr>
                <w:rFonts w:ascii="Times New Roman" w:eastAsia="Times New Roman" w:hAnsi="Times New Roman" w:cs="Times New Roman"/>
                <w:bCs/>
                <w:color w:val="000000" w:themeColor="text1"/>
                <w:sz w:val="24"/>
                <w:szCs w:val="24"/>
              </w:rPr>
              <w:t xml:space="preserve"> In Kottayam District</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 xml:space="preserve">Formulation And Nutrient Analysis of Asparagus </w:t>
            </w:r>
            <w:proofErr w:type="spellStart"/>
            <w:r w:rsidRPr="00E362B3">
              <w:rPr>
                <w:rFonts w:ascii="Times New Roman" w:eastAsia="Times New Roman" w:hAnsi="Times New Roman" w:cs="Times New Roman"/>
                <w:bCs/>
                <w:color w:val="000000" w:themeColor="text1"/>
                <w:sz w:val="24"/>
                <w:szCs w:val="24"/>
              </w:rPr>
              <w:t>Racemosus</w:t>
            </w:r>
            <w:proofErr w:type="spellEnd"/>
            <w:r w:rsidRPr="00E362B3">
              <w:rPr>
                <w:rFonts w:ascii="Times New Roman" w:eastAsia="Times New Roman" w:hAnsi="Times New Roman" w:cs="Times New Roman"/>
                <w:bCs/>
                <w:color w:val="000000" w:themeColor="text1"/>
                <w:sz w:val="24"/>
                <w:szCs w:val="24"/>
              </w:rPr>
              <w:t xml:space="preserve"> Based Recipes And Its Popularisation Among House Wives</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 xml:space="preserve">Nutritional Assessment of Primary School Going Boys (7-9 Years) of Low Income Family in </w:t>
            </w:r>
            <w:proofErr w:type="spellStart"/>
            <w:r w:rsidRPr="00E362B3">
              <w:rPr>
                <w:rFonts w:ascii="Times New Roman" w:eastAsia="Times New Roman" w:hAnsi="Times New Roman" w:cs="Times New Roman"/>
                <w:bCs/>
                <w:color w:val="000000" w:themeColor="text1"/>
                <w:sz w:val="24"/>
                <w:szCs w:val="24"/>
              </w:rPr>
              <w:t>Thidanad</w:t>
            </w:r>
            <w:proofErr w:type="spellEnd"/>
            <w:r w:rsidRPr="00E362B3">
              <w:rPr>
                <w:rFonts w:ascii="Times New Roman" w:eastAsia="Times New Roman" w:hAnsi="Times New Roman" w:cs="Times New Roman"/>
                <w:bCs/>
                <w:color w:val="000000" w:themeColor="text1"/>
                <w:sz w:val="24"/>
                <w:szCs w:val="24"/>
              </w:rPr>
              <w:t xml:space="preserve"> </w:t>
            </w:r>
            <w:proofErr w:type="spellStart"/>
            <w:r w:rsidRPr="00E362B3">
              <w:rPr>
                <w:rFonts w:ascii="Times New Roman" w:eastAsia="Times New Roman" w:hAnsi="Times New Roman" w:cs="Times New Roman"/>
                <w:bCs/>
                <w:color w:val="000000" w:themeColor="text1"/>
                <w:sz w:val="24"/>
                <w:szCs w:val="24"/>
              </w:rPr>
              <w:t>Panchayath</w:t>
            </w:r>
            <w:proofErr w:type="spellEnd"/>
            <w:r w:rsidRPr="00E362B3">
              <w:rPr>
                <w:rFonts w:ascii="Times New Roman" w:eastAsia="Times New Roman" w:hAnsi="Times New Roman" w:cs="Times New Roman"/>
                <w:bCs/>
                <w:color w:val="000000" w:themeColor="text1"/>
                <w:sz w:val="24"/>
                <w:szCs w:val="24"/>
              </w:rPr>
              <w:t xml:space="preserve"> in Kottayam District</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Comparison of Nutritional Status of Housewives Belonging To Middle Age (30-45 Years) From Urban And Rural Area</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 xml:space="preserve">Prevalence of Obesity Among Children (10-12 Years) In </w:t>
            </w:r>
            <w:proofErr w:type="spellStart"/>
            <w:r w:rsidRPr="00E362B3">
              <w:rPr>
                <w:rFonts w:ascii="Times New Roman" w:eastAsia="Times New Roman" w:hAnsi="Times New Roman" w:cs="Times New Roman"/>
                <w:bCs/>
                <w:color w:val="000000" w:themeColor="text1"/>
                <w:sz w:val="24"/>
                <w:szCs w:val="24"/>
              </w:rPr>
              <w:t>Piravom</w:t>
            </w:r>
            <w:proofErr w:type="spellEnd"/>
            <w:r w:rsidRPr="00E362B3">
              <w:rPr>
                <w:rFonts w:ascii="Times New Roman" w:eastAsia="Times New Roman" w:hAnsi="Times New Roman" w:cs="Times New Roman"/>
                <w:bCs/>
                <w:color w:val="000000" w:themeColor="text1"/>
                <w:sz w:val="24"/>
                <w:szCs w:val="24"/>
              </w:rPr>
              <w:t xml:space="preserve"> </w:t>
            </w:r>
            <w:proofErr w:type="spellStart"/>
            <w:r w:rsidRPr="00E362B3">
              <w:rPr>
                <w:rFonts w:ascii="Times New Roman" w:eastAsia="Times New Roman" w:hAnsi="Times New Roman" w:cs="Times New Roman"/>
                <w:bCs/>
                <w:color w:val="000000" w:themeColor="text1"/>
                <w:sz w:val="24"/>
                <w:szCs w:val="24"/>
              </w:rPr>
              <w:t>Panchayat</w:t>
            </w:r>
            <w:proofErr w:type="spellEnd"/>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Incidence of Overweight And Obesity Among Adolescents(13-18 Years)</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 xml:space="preserve">Prevalence of </w:t>
            </w:r>
            <w:proofErr w:type="spellStart"/>
            <w:r w:rsidRPr="00E362B3">
              <w:rPr>
                <w:rFonts w:ascii="Times New Roman" w:eastAsia="Times New Roman" w:hAnsi="Times New Roman" w:cs="Times New Roman"/>
                <w:bCs/>
                <w:color w:val="000000" w:themeColor="text1"/>
                <w:sz w:val="24"/>
                <w:szCs w:val="24"/>
              </w:rPr>
              <w:t>Anemia</w:t>
            </w:r>
            <w:proofErr w:type="spellEnd"/>
            <w:r w:rsidRPr="00E362B3">
              <w:rPr>
                <w:rFonts w:ascii="Times New Roman" w:eastAsia="Times New Roman" w:hAnsi="Times New Roman" w:cs="Times New Roman"/>
                <w:bCs/>
                <w:color w:val="000000" w:themeColor="text1"/>
                <w:sz w:val="24"/>
                <w:szCs w:val="24"/>
              </w:rPr>
              <w:t xml:space="preserve"> Among Adolescent Girls:</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 xml:space="preserve">Nutritional Assessment of School Going Girls (10-12 Years) in </w:t>
            </w:r>
            <w:proofErr w:type="spellStart"/>
            <w:r w:rsidRPr="00E362B3">
              <w:rPr>
                <w:rFonts w:ascii="Times New Roman" w:eastAsia="Times New Roman" w:hAnsi="Times New Roman" w:cs="Times New Roman"/>
                <w:bCs/>
                <w:color w:val="000000" w:themeColor="text1"/>
                <w:sz w:val="24"/>
                <w:szCs w:val="24"/>
              </w:rPr>
              <w:t>Meenachil</w:t>
            </w:r>
            <w:proofErr w:type="spellEnd"/>
            <w:r w:rsidRPr="00E362B3">
              <w:rPr>
                <w:rFonts w:ascii="Times New Roman" w:eastAsia="Times New Roman" w:hAnsi="Times New Roman" w:cs="Times New Roman"/>
                <w:bCs/>
                <w:color w:val="000000" w:themeColor="text1"/>
                <w:sz w:val="24"/>
                <w:szCs w:val="24"/>
              </w:rPr>
              <w:t xml:space="preserve"> Taluk in Kottayam </w:t>
            </w:r>
            <w:r w:rsidRPr="00E362B3">
              <w:rPr>
                <w:rFonts w:ascii="Times New Roman" w:eastAsia="Times New Roman" w:hAnsi="Times New Roman" w:cs="Times New Roman"/>
                <w:bCs/>
                <w:color w:val="000000" w:themeColor="text1"/>
                <w:sz w:val="24"/>
                <w:szCs w:val="24"/>
              </w:rPr>
              <w:lastRenderedPageBreak/>
              <w:t>District</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lastRenderedPageBreak/>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lastRenderedPageBreak/>
              <w:t>Formulation of Vitamin A Rich Recipes And Its Popularisation Among School Children</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Risk Factor Assessment of Polycystic Ovary Syndrome Among Sedentary Females (25-45 Years)</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A Study On Food Safety Knowledge And Practices of Food Handlers In Restaurants And Impact of Food Safety Education</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 xml:space="preserve">Assessment of nutritional status of male industrial workers in </w:t>
            </w:r>
            <w:proofErr w:type="spellStart"/>
            <w:r w:rsidRPr="00E362B3">
              <w:rPr>
                <w:rFonts w:ascii="Times New Roman" w:eastAsia="Times New Roman" w:hAnsi="Times New Roman" w:cs="Times New Roman"/>
                <w:bCs/>
                <w:color w:val="000000" w:themeColor="text1"/>
                <w:sz w:val="24"/>
                <w:szCs w:val="24"/>
              </w:rPr>
              <w:t>Kozhuvanal</w:t>
            </w:r>
            <w:proofErr w:type="spellEnd"/>
            <w:r w:rsidRPr="00E362B3">
              <w:rPr>
                <w:rFonts w:ascii="Times New Roman" w:eastAsia="Times New Roman" w:hAnsi="Times New Roman" w:cs="Times New Roman"/>
                <w:bCs/>
                <w:color w:val="000000" w:themeColor="text1"/>
                <w:sz w:val="24"/>
                <w:szCs w:val="24"/>
              </w:rPr>
              <w:t xml:space="preserve"> </w:t>
            </w:r>
            <w:proofErr w:type="spellStart"/>
            <w:r w:rsidRPr="00E362B3">
              <w:rPr>
                <w:rFonts w:ascii="Times New Roman" w:eastAsia="Times New Roman" w:hAnsi="Times New Roman" w:cs="Times New Roman"/>
                <w:bCs/>
                <w:color w:val="000000" w:themeColor="text1"/>
                <w:sz w:val="24"/>
                <w:szCs w:val="24"/>
              </w:rPr>
              <w:t>panchayath</w:t>
            </w:r>
            <w:proofErr w:type="spellEnd"/>
            <w:r w:rsidRPr="00E362B3">
              <w:rPr>
                <w:rFonts w:ascii="Times New Roman" w:eastAsia="Times New Roman" w:hAnsi="Times New Roman" w:cs="Times New Roman"/>
                <w:bCs/>
                <w:color w:val="000000" w:themeColor="text1"/>
                <w:sz w:val="24"/>
                <w:szCs w:val="24"/>
              </w:rPr>
              <w:t xml:space="preserve"> of Kottayam district</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 xml:space="preserve">Assessment of nutritional status of female tea  plantation workers in </w:t>
            </w:r>
            <w:proofErr w:type="spellStart"/>
            <w:r w:rsidRPr="00E362B3">
              <w:rPr>
                <w:rFonts w:ascii="Times New Roman" w:eastAsia="Times New Roman" w:hAnsi="Times New Roman" w:cs="Times New Roman"/>
                <w:bCs/>
                <w:color w:val="000000" w:themeColor="text1"/>
                <w:sz w:val="24"/>
                <w:szCs w:val="24"/>
              </w:rPr>
              <w:t>Vandiperiyar</w:t>
            </w:r>
            <w:proofErr w:type="spellEnd"/>
            <w:r w:rsidRPr="00E362B3">
              <w:rPr>
                <w:rFonts w:ascii="Times New Roman" w:eastAsia="Times New Roman" w:hAnsi="Times New Roman" w:cs="Times New Roman"/>
                <w:bCs/>
                <w:color w:val="000000" w:themeColor="text1"/>
                <w:sz w:val="24"/>
                <w:szCs w:val="24"/>
              </w:rPr>
              <w:t xml:space="preserve"> </w:t>
            </w:r>
            <w:proofErr w:type="spellStart"/>
            <w:r w:rsidRPr="00E362B3">
              <w:rPr>
                <w:rFonts w:ascii="Times New Roman" w:eastAsia="Times New Roman" w:hAnsi="Times New Roman" w:cs="Times New Roman"/>
                <w:bCs/>
                <w:color w:val="000000" w:themeColor="text1"/>
                <w:sz w:val="24"/>
                <w:szCs w:val="24"/>
              </w:rPr>
              <w:t>panchayath</w:t>
            </w:r>
            <w:proofErr w:type="spellEnd"/>
            <w:r w:rsidRPr="00E362B3">
              <w:rPr>
                <w:rFonts w:ascii="Times New Roman" w:eastAsia="Times New Roman" w:hAnsi="Times New Roman" w:cs="Times New Roman"/>
                <w:bCs/>
                <w:color w:val="000000" w:themeColor="text1"/>
                <w:sz w:val="24"/>
                <w:szCs w:val="24"/>
              </w:rPr>
              <w:t xml:space="preserve"> of </w:t>
            </w:r>
            <w:proofErr w:type="spellStart"/>
            <w:r w:rsidRPr="00E362B3">
              <w:rPr>
                <w:rFonts w:ascii="Times New Roman" w:eastAsia="Times New Roman" w:hAnsi="Times New Roman" w:cs="Times New Roman"/>
                <w:bCs/>
                <w:color w:val="000000" w:themeColor="text1"/>
                <w:sz w:val="24"/>
                <w:szCs w:val="24"/>
              </w:rPr>
              <w:t>Idukki</w:t>
            </w:r>
            <w:proofErr w:type="spellEnd"/>
            <w:r w:rsidRPr="00E362B3">
              <w:rPr>
                <w:rFonts w:ascii="Times New Roman" w:eastAsia="Times New Roman" w:hAnsi="Times New Roman" w:cs="Times New Roman"/>
                <w:bCs/>
                <w:color w:val="000000" w:themeColor="text1"/>
                <w:sz w:val="24"/>
                <w:szCs w:val="24"/>
              </w:rPr>
              <w:t xml:space="preserve"> district</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 xml:space="preserve">Prevalence of risk factors of cardiovascular disease among males(45-60years) of </w:t>
            </w:r>
            <w:proofErr w:type="spellStart"/>
            <w:r w:rsidRPr="00E362B3">
              <w:rPr>
                <w:rFonts w:ascii="Times New Roman" w:eastAsia="Times New Roman" w:hAnsi="Times New Roman" w:cs="Times New Roman"/>
                <w:bCs/>
                <w:color w:val="000000" w:themeColor="text1"/>
                <w:sz w:val="24"/>
                <w:szCs w:val="24"/>
              </w:rPr>
              <w:t>Monipallyvillag</w:t>
            </w:r>
            <w:proofErr w:type="spellEnd"/>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 xml:space="preserve">Assessment of nutritional status of old age women at </w:t>
            </w:r>
            <w:proofErr w:type="spellStart"/>
            <w:r w:rsidRPr="00E362B3">
              <w:rPr>
                <w:rFonts w:ascii="Times New Roman" w:eastAsia="Times New Roman" w:hAnsi="Times New Roman" w:cs="Times New Roman"/>
                <w:bCs/>
                <w:color w:val="000000" w:themeColor="text1"/>
                <w:sz w:val="24"/>
                <w:szCs w:val="24"/>
              </w:rPr>
              <w:t>Koruthodu</w:t>
            </w:r>
            <w:proofErr w:type="spellEnd"/>
            <w:r w:rsidRPr="00E362B3">
              <w:rPr>
                <w:rFonts w:ascii="Times New Roman" w:eastAsia="Times New Roman" w:hAnsi="Times New Roman" w:cs="Times New Roman"/>
                <w:bCs/>
                <w:color w:val="000000" w:themeColor="text1"/>
                <w:sz w:val="24"/>
                <w:szCs w:val="24"/>
              </w:rPr>
              <w:t xml:space="preserve"> </w:t>
            </w:r>
            <w:proofErr w:type="spellStart"/>
            <w:r w:rsidRPr="00E362B3">
              <w:rPr>
                <w:rFonts w:ascii="Times New Roman" w:eastAsia="Times New Roman" w:hAnsi="Times New Roman" w:cs="Times New Roman"/>
                <w:bCs/>
                <w:color w:val="000000" w:themeColor="text1"/>
                <w:sz w:val="24"/>
                <w:szCs w:val="24"/>
              </w:rPr>
              <w:t>panchayath</w:t>
            </w:r>
            <w:proofErr w:type="spellEnd"/>
            <w:r w:rsidRPr="00E362B3">
              <w:rPr>
                <w:rFonts w:ascii="Times New Roman" w:eastAsia="Times New Roman" w:hAnsi="Times New Roman" w:cs="Times New Roman"/>
                <w:bCs/>
                <w:color w:val="000000" w:themeColor="text1"/>
                <w:sz w:val="24"/>
                <w:szCs w:val="24"/>
              </w:rPr>
              <w:t xml:space="preserve"> of Kottayam district.</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2013-14</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Assessment of Nutritional Status of School Going Boys (10-15 Years) At St. Thomas School, Pala</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2014-15</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Assessment of Nutritional Status of Male Cardiovascular Patients (35-55 Years Age) In Ernakulum District</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2014-15</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Assessment of Nutritional Status of Diabetes Male Patients (35-55 Years) In Pala Municipality</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2014-15</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 xml:space="preserve">Assessment of Nutritional Status of Diabetes Female Patients (35-55 Years) In Kottayam District </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2014-15</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 xml:space="preserve">Assessment Of Nutritional Status of Male Sedentary Workers In </w:t>
            </w:r>
            <w:proofErr w:type="spellStart"/>
            <w:r w:rsidRPr="00E362B3">
              <w:rPr>
                <w:rFonts w:ascii="Times New Roman" w:eastAsia="Times New Roman" w:hAnsi="Times New Roman" w:cs="Times New Roman"/>
                <w:bCs/>
                <w:color w:val="000000" w:themeColor="text1"/>
                <w:sz w:val="24"/>
                <w:szCs w:val="24"/>
              </w:rPr>
              <w:t>Karikkinath</w:t>
            </w:r>
            <w:proofErr w:type="spellEnd"/>
            <w:r w:rsidRPr="00E362B3">
              <w:rPr>
                <w:rFonts w:ascii="Times New Roman" w:eastAsia="Times New Roman" w:hAnsi="Times New Roman" w:cs="Times New Roman"/>
                <w:bCs/>
                <w:color w:val="000000" w:themeColor="text1"/>
                <w:sz w:val="24"/>
                <w:szCs w:val="24"/>
              </w:rPr>
              <w:t xml:space="preserve"> Textiles, </w:t>
            </w:r>
            <w:r w:rsidRPr="00E362B3">
              <w:rPr>
                <w:rFonts w:ascii="Times New Roman" w:eastAsia="Times New Roman" w:hAnsi="Times New Roman" w:cs="Times New Roman"/>
                <w:bCs/>
                <w:color w:val="000000" w:themeColor="text1"/>
                <w:sz w:val="24"/>
                <w:szCs w:val="24"/>
              </w:rPr>
              <w:lastRenderedPageBreak/>
              <w:t>Kottayam</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lastRenderedPageBreak/>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2014-15</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lastRenderedPageBreak/>
              <w:t>Assessment Of Iron Status of Adolescents Girls (16-17 Years ) And Its Effect On Physical Fitness</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2015-16</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Correlates of Overweight And Obesity With Dietary Habits Of Adolescents (13-15 Years)</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2015-16</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 xml:space="preserve">Nutritional Status Assessment of Adolescents Girls (13-15 Years)At </w:t>
            </w:r>
            <w:proofErr w:type="spellStart"/>
            <w:r w:rsidRPr="00E362B3">
              <w:rPr>
                <w:rFonts w:ascii="Times New Roman" w:eastAsia="Times New Roman" w:hAnsi="Times New Roman" w:cs="Times New Roman"/>
                <w:bCs/>
                <w:color w:val="000000" w:themeColor="text1"/>
                <w:sz w:val="24"/>
                <w:szCs w:val="24"/>
              </w:rPr>
              <w:t>Vakathanam</w:t>
            </w:r>
            <w:proofErr w:type="spellEnd"/>
            <w:r w:rsidR="002839CD">
              <w:rPr>
                <w:rFonts w:ascii="Times New Roman" w:eastAsia="Times New Roman" w:hAnsi="Times New Roman" w:cs="Times New Roman"/>
                <w:bCs/>
                <w:color w:val="000000" w:themeColor="text1"/>
                <w:sz w:val="24"/>
                <w:szCs w:val="24"/>
              </w:rPr>
              <w:t xml:space="preserve"> </w:t>
            </w:r>
            <w:proofErr w:type="spellStart"/>
            <w:r w:rsidRPr="00E362B3">
              <w:rPr>
                <w:rFonts w:ascii="Times New Roman" w:eastAsia="Times New Roman" w:hAnsi="Times New Roman" w:cs="Times New Roman"/>
                <w:bCs/>
                <w:color w:val="000000" w:themeColor="text1"/>
                <w:sz w:val="24"/>
                <w:szCs w:val="24"/>
              </w:rPr>
              <w:t>Panchayath</w:t>
            </w:r>
            <w:proofErr w:type="spellEnd"/>
            <w:r w:rsidRPr="00E362B3">
              <w:rPr>
                <w:rFonts w:ascii="Times New Roman" w:eastAsia="Times New Roman" w:hAnsi="Times New Roman" w:cs="Times New Roman"/>
                <w:bCs/>
                <w:color w:val="000000" w:themeColor="text1"/>
                <w:sz w:val="24"/>
                <w:szCs w:val="24"/>
              </w:rPr>
              <w:t>, Kottayam District</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2015-16</w:t>
            </w:r>
          </w:p>
        </w:tc>
      </w:tr>
      <w:tr w:rsidR="0065495D" w:rsidRPr="00E362B3" w:rsidTr="00C737FD">
        <w:tc>
          <w:tcPr>
            <w:tcW w:w="4962" w:type="dxa"/>
          </w:tcPr>
          <w:p w:rsidR="0065495D" w:rsidRPr="00E362B3" w:rsidRDefault="0065495D" w:rsidP="002316B1">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 xml:space="preserve">Prevalence of Under nutrition And Importance of Nutrition Education Among The Adolescent College Girls Of Alphonsa College Pala, </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2015-16</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 xml:space="preserve">Assessment of Nutritional Status Of Sedentary Working Women (30-45 Years) at </w:t>
            </w:r>
            <w:proofErr w:type="spellStart"/>
            <w:r w:rsidRPr="00E362B3">
              <w:rPr>
                <w:rFonts w:ascii="Times New Roman" w:eastAsia="Times New Roman" w:hAnsi="Times New Roman" w:cs="Times New Roman"/>
                <w:bCs/>
                <w:color w:val="000000" w:themeColor="text1"/>
                <w:sz w:val="24"/>
                <w:szCs w:val="24"/>
              </w:rPr>
              <w:t>Pallikkkathode</w:t>
            </w:r>
            <w:proofErr w:type="spellEnd"/>
            <w:r w:rsidRPr="00E362B3">
              <w:rPr>
                <w:rFonts w:ascii="Times New Roman" w:eastAsia="Times New Roman" w:hAnsi="Times New Roman" w:cs="Times New Roman"/>
                <w:bCs/>
                <w:color w:val="000000" w:themeColor="text1"/>
                <w:sz w:val="24"/>
                <w:szCs w:val="24"/>
              </w:rPr>
              <w:t xml:space="preserve"> </w:t>
            </w:r>
            <w:proofErr w:type="spellStart"/>
            <w:r w:rsidRPr="00E362B3">
              <w:rPr>
                <w:rFonts w:ascii="Times New Roman" w:eastAsia="Times New Roman" w:hAnsi="Times New Roman" w:cs="Times New Roman"/>
                <w:bCs/>
                <w:color w:val="000000" w:themeColor="text1"/>
                <w:sz w:val="24"/>
                <w:szCs w:val="24"/>
              </w:rPr>
              <w:t>Panchayath</w:t>
            </w:r>
            <w:proofErr w:type="spellEnd"/>
            <w:r w:rsidRPr="00E362B3">
              <w:rPr>
                <w:rFonts w:ascii="Times New Roman" w:eastAsia="Times New Roman" w:hAnsi="Times New Roman" w:cs="Times New Roman"/>
                <w:bCs/>
                <w:color w:val="000000" w:themeColor="text1"/>
                <w:sz w:val="24"/>
                <w:szCs w:val="24"/>
              </w:rPr>
              <w:t>, Kottayam District</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2016-17</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Nutritional Assessment of Pregnant Women</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2016-17</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 xml:space="preserve">Assessment Of Nutritional Status of House Wives In </w:t>
            </w:r>
            <w:proofErr w:type="spellStart"/>
            <w:r w:rsidRPr="00E362B3">
              <w:rPr>
                <w:rFonts w:ascii="Times New Roman" w:eastAsia="Times New Roman" w:hAnsi="Times New Roman" w:cs="Times New Roman"/>
                <w:bCs/>
                <w:color w:val="000000" w:themeColor="text1"/>
                <w:sz w:val="24"/>
                <w:szCs w:val="24"/>
              </w:rPr>
              <w:t>Mevada</w:t>
            </w:r>
            <w:proofErr w:type="spellEnd"/>
            <w:r w:rsidRPr="00E362B3">
              <w:rPr>
                <w:rFonts w:ascii="Times New Roman" w:eastAsia="Times New Roman" w:hAnsi="Times New Roman" w:cs="Times New Roman"/>
                <w:bCs/>
                <w:color w:val="000000" w:themeColor="text1"/>
                <w:sz w:val="24"/>
                <w:szCs w:val="24"/>
              </w:rPr>
              <w:t xml:space="preserve"> </w:t>
            </w:r>
            <w:proofErr w:type="spellStart"/>
            <w:r w:rsidRPr="00E362B3">
              <w:rPr>
                <w:rFonts w:ascii="Times New Roman" w:eastAsia="Times New Roman" w:hAnsi="Times New Roman" w:cs="Times New Roman"/>
                <w:bCs/>
                <w:color w:val="000000" w:themeColor="text1"/>
                <w:sz w:val="24"/>
                <w:szCs w:val="24"/>
              </w:rPr>
              <w:t>Grammapanchayat</w:t>
            </w:r>
            <w:proofErr w:type="spellEnd"/>
            <w:r w:rsidRPr="00E362B3">
              <w:rPr>
                <w:rFonts w:ascii="Times New Roman" w:eastAsia="Times New Roman" w:hAnsi="Times New Roman" w:cs="Times New Roman"/>
                <w:bCs/>
                <w:color w:val="000000" w:themeColor="text1"/>
                <w:sz w:val="24"/>
                <w:szCs w:val="24"/>
              </w:rPr>
              <w:t>, Pala</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2016-17</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 xml:space="preserve">Nutritional Assessment of  Male Teachers In B.V.H.M. Holy Cross College, </w:t>
            </w:r>
            <w:proofErr w:type="spellStart"/>
            <w:r w:rsidRPr="00E362B3">
              <w:rPr>
                <w:rFonts w:ascii="Times New Roman" w:eastAsia="Times New Roman" w:hAnsi="Times New Roman" w:cs="Times New Roman"/>
                <w:bCs/>
                <w:color w:val="000000" w:themeColor="text1"/>
                <w:sz w:val="24"/>
                <w:szCs w:val="24"/>
              </w:rPr>
              <w:t>Cherpunkal</w:t>
            </w:r>
            <w:proofErr w:type="spellEnd"/>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2016-17</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Nutritional Assessment of Preschoolers</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2016-17</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Iron Profile of Selected Females Among Reproductive Age</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2017-18</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Prevalence of Diabetes Mellitus Among Middle Aged (40-60 Years) Women And Their Dietary Pattern Influencing It</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2017-18</w:t>
            </w:r>
          </w:p>
        </w:tc>
      </w:tr>
      <w:tr w:rsidR="0065495D" w:rsidRPr="00E362B3" w:rsidTr="00C737FD">
        <w:tc>
          <w:tcPr>
            <w:tcW w:w="4962" w:type="dxa"/>
          </w:tcPr>
          <w:p w:rsidR="0065495D" w:rsidRPr="00E362B3" w:rsidRDefault="0065495D" w:rsidP="002316B1">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 xml:space="preserve">Qualitative Assessment of Adolescent Girls: Perception Towards Being Healthy, And Its Relationship With Their Nutritional Status </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2017-18</w:t>
            </w:r>
          </w:p>
        </w:tc>
      </w:tr>
      <w:tr w:rsidR="0065495D" w:rsidRPr="00E362B3" w:rsidTr="00C737FD">
        <w:tc>
          <w:tcPr>
            <w:tcW w:w="4962"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Nutritional Assessment And Growth Monitoring of Preschool Children</w:t>
            </w:r>
          </w:p>
        </w:tc>
        <w:tc>
          <w:tcPr>
            <w:tcW w:w="2835" w:type="dxa"/>
          </w:tcPr>
          <w:p w:rsidR="0065495D" w:rsidRPr="00E362B3" w:rsidRDefault="0065495D" w:rsidP="00C737FD">
            <w:pPr>
              <w:spacing w:line="360" w:lineRule="auto"/>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Department of Clinical Nutrition and Dietetics</w:t>
            </w:r>
          </w:p>
        </w:tc>
        <w:tc>
          <w:tcPr>
            <w:tcW w:w="2268" w:type="dxa"/>
          </w:tcPr>
          <w:p w:rsidR="0065495D" w:rsidRPr="00E362B3" w:rsidRDefault="0065495D" w:rsidP="00C737FD">
            <w:pPr>
              <w:spacing w:line="360" w:lineRule="auto"/>
              <w:jc w:val="center"/>
              <w:rPr>
                <w:rFonts w:ascii="Times New Roman" w:eastAsia="Times New Roman" w:hAnsi="Times New Roman" w:cs="Times New Roman"/>
                <w:bCs/>
                <w:color w:val="000000" w:themeColor="text1"/>
                <w:sz w:val="24"/>
                <w:szCs w:val="24"/>
              </w:rPr>
            </w:pPr>
            <w:r w:rsidRPr="00E362B3">
              <w:rPr>
                <w:rFonts w:ascii="Times New Roman" w:eastAsia="Times New Roman" w:hAnsi="Times New Roman" w:cs="Times New Roman"/>
                <w:bCs/>
                <w:color w:val="000000" w:themeColor="text1"/>
                <w:sz w:val="24"/>
                <w:szCs w:val="24"/>
              </w:rPr>
              <w:t>2017-18</w:t>
            </w:r>
          </w:p>
        </w:tc>
      </w:tr>
    </w:tbl>
    <w:p w:rsidR="0065495D" w:rsidRPr="002316B1" w:rsidRDefault="0065495D" w:rsidP="002316B1">
      <w:pPr>
        <w:rPr>
          <w:rFonts w:ascii="Times New Roman" w:hAnsi="Times New Roman"/>
          <w:sz w:val="24"/>
          <w:szCs w:val="24"/>
        </w:rPr>
      </w:pPr>
    </w:p>
    <w:sectPr w:rsidR="0065495D" w:rsidRPr="002316B1" w:rsidSect="00FB59CC">
      <w:pgSz w:w="11906" w:h="16838"/>
      <w:pgMar w:top="993"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0317"/>
    <w:multiLevelType w:val="hybridMultilevel"/>
    <w:tmpl w:val="E1563898"/>
    <w:lvl w:ilvl="0" w:tplc="4009000F">
      <w:start w:val="1"/>
      <w:numFmt w:val="decimal"/>
      <w:lvlText w:val="%1."/>
      <w:lvlJc w:val="left"/>
      <w:pPr>
        <w:ind w:left="502" w:hanging="360"/>
      </w:pPr>
      <w:rPr>
        <w:rFonts w:hint="default"/>
      </w:r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6FCC2D5C"/>
    <w:multiLevelType w:val="hybridMultilevel"/>
    <w:tmpl w:val="E1563898"/>
    <w:lvl w:ilvl="0" w:tplc="4009000F">
      <w:start w:val="1"/>
      <w:numFmt w:val="decimal"/>
      <w:lvlText w:val="%1."/>
      <w:lvlJc w:val="left"/>
      <w:pPr>
        <w:ind w:left="502" w:hanging="360"/>
      </w:pPr>
      <w:rPr>
        <w:rFonts w:hint="default"/>
      </w:r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nsid w:val="6FD3433A"/>
    <w:multiLevelType w:val="multilevel"/>
    <w:tmpl w:val="17D0F770"/>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b w:val="0"/>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
    <w:nsid w:val="71E658F3"/>
    <w:multiLevelType w:val="hybridMultilevel"/>
    <w:tmpl w:val="D32CB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D44BC"/>
    <w:rsid w:val="00003F0E"/>
    <w:rsid w:val="00053488"/>
    <w:rsid w:val="00106302"/>
    <w:rsid w:val="00153397"/>
    <w:rsid w:val="002216F6"/>
    <w:rsid w:val="00224317"/>
    <w:rsid w:val="002316B1"/>
    <w:rsid w:val="0023254A"/>
    <w:rsid w:val="00240978"/>
    <w:rsid w:val="002839CD"/>
    <w:rsid w:val="002D0881"/>
    <w:rsid w:val="003101D5"/>
    <w:rsid w:val="003268CD"/>
    <w:rsid w:val="00330CD3"/>
    <w:rsid w:val="0037250D"/>
    <w:rsid w:val="003866A5"/>
    <w:rsid w:val="003C03AF"/>
    <w:rsid w:val="003D44BC"/>
    <w:rsid w:val="00405CA3"/>
    <w:rsid w:val="004F558B"/>
    <w:rsid w:val="0065495D"/>
    <w:rsid w:val="006C122B"/>
    <w:rsid w:val="0072384E"/>
    <w:rsid w:val="00801DBD"/>
    <w:rsid w:val="008749FC"/>
    <w:rsid w:val="008A3277"/>
    <w:rsid w:val="00911F3A"/>
    <w:rsid w:val="0092682A"/>
    <w:rsid w:val="009334AE"/>
    <w:rsid w:val="009A4829"/>
    <w:rsid w:val="009E3F1F"/>
    <w:rsid w:val="009E6D07"/>
    <w:rsid w:val="00A03ED7"/>
    <w:rsid w:val="00A06575"/>
    <w:rsid w:val="00AC7849"/>
    <w:rsid w:val="00B65395"/>
    <w:rsid w:val="00B9416B"/>
    <w:rsid w:val="00BE77D9"/>
    <w:rsid w:val="00C33DA8"/>
    <w:rsid w:val="00CF6D3A"/>
    <w:rsid w:val="00D024CD"/>
    <w:rsid w:val="00D0772E"/>
    <w:rsid w:val="00E27D40"/>
    <w:rsid w:val="00E362B3"/>
    <w:rsid w:val="00E7672F"/>
    <w:rsid w:val="00E87F51"/>
    <w:rsid w:val="00FB59C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3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3DA8"/>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6C1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2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lab</cp:lastModifiedBy>
  <cp:revision>2</cp:revision>
  <dcterms:created xsi:type="dcterms:W3CDTF">2018-12-12T12:51:00Z</dcterms:created>
  <dcterms:modified xsi:type="dcterms:W3CDTF">2018-12-12T12:51:00Z</dcterms:modified>
</cp:coreProperties>
</file>